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C97" w:rsidRDefault="005B6360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588125" cy="9066746"/>
            <wp:effectExtent l="0" t="0" r="3175" b="1270"/>
            <wp:docPr id="1" name="Рисунок 1" descr="C:\Users\Бухгалтерия\Desktop\на сайт для конкурс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ухгалтерия\Desktop\на сайт для конкурса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125" cy="9066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322C2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322C20"/>
          <w:sz w:val="28"/>
          <w:szCs w:val="28"/>
        </w:rPr>
        <w:t>Содержание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322C2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322C20"/>
          <w:sz w:val="28"/>
          <w:szCs w:val="28"/>
        </w:rPr>
      </w:pPr>
      <w:r w:rsidRPr="00947C97">
        <w:rPr>
          <w:rFonts w:ascii="Times New Roman" w:hAnsi="Times New Roman" w:cs="Times New Roman"/>
          <w:color w:val="322C20"/>
          <w:sz w:val="28"/>
          <w:szCs w:val="28"/>
        </w:rPr>
        <w:t>1. Введение.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322C20"/>
          <w:sz w:val="28"/>
          <w:szCs w:val="28"/>
        </w:rPr>
      </w:pPr>
      <w:r w:rsidRPr="00947C97">
        <w:rPr>
          <w:rFonts w:ascii="Times New Roman" w:hAnsi="Times New Roman" w:cs="Times New Roman"/>
          <w:color w:val="322C20"/>
          <w:sz w:val="28"/>
          <w:szCs w:val="28"/>
        </w:rPr>
        <w:t>2. Паспорт программы.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322C20"/>
          <w:sz w:val="28"/>
          <w:szCs w:val="28"/>
        </w:rPr>
      </w:pPr>
      <w:r w:rsidRPr="00947C97">
        <w:rPr>
          <w:rFonts w:ascii="Times New Roman" w:hAnsi="Times New Roman" w:cs="Times New Roman"/>
          <w:color w:val="322C20"/>
          <w:sz w:val="28"/>
          <w:szCs w:val="28"/>
        </w:rPr>
        <w:t>3. Информационно-аналитическая справка.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322C20"/>
          <w:sz w:val="28"/>
          <w:szCs w:val="28"/>
        </w:rPr>
        <w:t xml:space="preserve">4.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Состояние материально-технической базы МАОУ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Дом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школьников.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5. Стратегия и тактика программы развития  «Дом школьников» 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6. Целевые проекты и система мероприятий реализации программы.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7. Целевые индикаторы мониторинга реализации программы развития.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CA5783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322C2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322C20"/>
          <w:sz w:val="28"/>
          <w:szCs w:val="28"/>
        </w:rPr>
        <w:lastRenderedPageBreak/>
        <w:t>ВВЕДЕНИЕ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322C2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перспективного развития МАОУ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Дом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школьников» на 20</w:t>
      </w:r>
      <w:r>
        <w:rPr>
          <w:rFonts w:ascii="Times New Roman" w:hAnsi="Times New Roman" w:cs="Times New Roman"/>
          <w:color w:val="000000"/>
          <w:sz w:val="28"/>
          <w:szCs w:val="28"/>
        </w:rPr>
        <w:t>21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-202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годы является концептуальной основой образовательной и воспитательной деятельности «Дом школьников» и предназначена для дальнейшего совершенствования и развития учреждения. Так же программа развития отражает педагогические возможности коллектива, кадровые и организационные ресурсы.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Реализация программы может быть осуществлена при соответствующем финансовом обеспечении: за счет бюджетного и внебюджетного финансирования.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Ключевой идеей программы выступает идея развития, понимаемая в триединстве задач:</w:t>
      </w:r>
    </w:p>
    <w:p w:rsidR="00947C97" w:rsidRPr="00947C97" w:rsidRDefault="00947C97" w:rsidP="00947C9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создание необходимых условий для формирования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компетентностной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личности воспитанника, способной к самореализации в социуме;</w:t>
      </w:r>
    </w:p>
    <w:p w:rsidR="00947C97" w:rsidRPr="00947C97" w:rsidRDefault="00947C97" w:rsidP="00947C9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запуск механизмов развития и саморазвития самого образовательного учреждения;</w:t>
      </w:r>
    </w:p>
    <w:p w:rsidR="00947C97" w:rsidRPr="00947C97" w:rsidRDefault="00947C97" w:rsidP="00947C9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превращение образовательного процесса в действенный фактор развития личности воспитанника, при этом образовательный процесс в учреждении понимается как ценностное единство процессов развития, обучения, воспитания.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Программа развития носит открытый характер. Она исходит из того, что в процессе её реализации могут возникать новые продуктивные идеи и способы их осуществления.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В случае успешного выполнения программы неизбежно будет расширяться круг людей, активно участвующих в решении проблем развития учреждения, которые станут инициаторами новых проектов.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ПАСПОРТ ПРОГРАММЫ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235"/>
        <w:gridCol w:w="1417"/>
        <w:gridCol w:w="5919"/>
      </w:tblGrid>
      <w:tr w:rsidR="00947C97" w:rsidRPr="00947C97" w:rsidTr="00947C97">
        <w:tc>
          <w:tcPr>
            <w:tcW w:w="2235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Наименование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ind w:right="-108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336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Программа развития муниципального автономного образовательного учреждения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дополнительного образования «Дом школьников» Бавлинского муниципального района РТ на период 20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-202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годы</w:t>
            </w:r>
          </w:p>
        </w:tc>
      </w:tr>
      <w:tr w:rsidR="00947C97" w:rsidRPr="00947C97" w:rsidTr="00947C97">
        <w:tc>
          <w:tcPr>
            <w:tcW w:w="2235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Основание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для разработки 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7336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1.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Конституция Российской Федерации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2. Федеральный 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Закон «Об образовании в РФ» от 29.12.2012</w:t>
            </w:r>
            <w:r w:rsidR="0048296A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№273-ФЗ.</w:t>
            </w:r>
          </w:p>
          <w:p w:rsid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3. 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Национальная доктрина образования в Российской Федерации на период до 2025 года.</w:t>
            </w:r>
          </w:p>
          <w:p w:rsidR="0048296A" w:rsidRDefault="0048296A" w:rsidP="00482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4</w:t>
            </w:r>
            <w:r w:rsidRPr="00947C9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Конвенция о правах ребенка.</w:t>
            </w:r>
          </w:p>
          <w:p w:rsidR="0048296A" w:rsidRDefault="0048296A" w:rsidP="00482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5. Концепция развития дополнительного  образования детей  от 4.09.2014 № 1726-р.</w:t>
            </w:r>
          </w:p>
          <w:p w:rsidR="0048296A" w:rsidRDefault="0048296A" w:rsidP="00482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6. Федеральный проект «Успех каждого ребенка» национального проекта « Образование». </w:t>
            </w:r>
          </w:p>
          <w:p w:rsidR="0048296A" w:rsidRDefault="0048296A" w:rsidP="0048296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7. Целевая модель развития региональных систем дополнительного образования детей от 3.09.2019 № 467.</w:t>
            </w:r>
          </w:p>
          <w:p w:rsidR="00947C97" w:rsidRPr="00947C97" w:rsidRDefault="0048296A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8. Порядок организации и осуществления образовательной деятельности по дополнительным общеобразовательным программам от 09.11.2018 № 196</w:t>
            </w:r>
          </w:p>
          <w:p w:rsidR="00947C97" w:rsidRPr="00947C97" w:rsidRDefault="00694716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 Лицензия на осуществление образовательной деятельности;</w:t>
            </w:r>
          </w:p>
          <w:p w:rsidR="00947C97" w:rsidRPr="00947C97" w:rsidRDefault="00694716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</w:t>
            </w:r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Санитарно-эпидемиологические требования к учреждениям дополнительного образования детей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2.4.3648-20</w:t>
            </w:r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  <w:r w:rsidR="00947C97" w:rsidRPr="00947C9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;</w:t>
            </w:r>
          </w:p>
          <w:p w:rsidR="00947C97" w:rsidRPr="00947C97" w:rsidRDefault="00694716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</w:t>
            </w:r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Устав МАОУ </w:t>
            </w:r>
            <w:proofErr w:type="gramStart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школьников»;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2235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Заказчик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Исполнительный комитет Бавлинского муниципального района РТ</w:t>
            </w:r>
          </w:p>
        </w:tc>
      </w:tr>
      <w:tr w:rsidR="00947C97" w:rsidRPr="00947C97" w:rsidTr="00947C97">
        <w:tc>
          <w:tcPr>
            <w:tcW w:w="2235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Руководитель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36" w:type="dxa"/>
            <w:gridSpan w:val="2"/>
          </w:tcPr>
          <w:p w:rsidR="00694716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Директор муниципального </w:t>
            </w:r>
            <w:r w:rsidR="0069471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автономного 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</w:t>
            </w:r>
            <w:r w:rsidR="0069471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ного учреждения дополнительного 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образования </w:t>
            </w:r>
          </w:p>
          <w:p w:rsidR="00694716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«МАОУ 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школьников»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Никифорова Елена Анатольевна</w:t>
            </w:r>
          </w:p>
        </w:tc>
      </w:tr>
      <w:tr w:rsidR="00947C97" w:rsidRPr="00947C97" w:rsidTr="00947C97">
        <w:tc>
          <w:tcPr>
            <w:tcW w:w="2235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Разработчики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7336" w:type="dxa"/>
            <w:gridSpan w:val="2"/>
          </w:tcPr>
          <w:p w:rsidR="00694716" w:rsidRDefault="00694716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Методис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Кадрия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Каюмовна</w:t>
            </w:r>
            <w:proofErr w:type="spellEnd"/>
          </w:p>
          <w:p w:rsidR="00947C97" w:rsidRPr="00947C97" w:rsidRDefault="00947C97" w:rsidP="00694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заместитель директора по УВР </w:t>
            </w:r>
            <w:r w:rsidR="0069471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– Савина Наталья Васильевна </w:t>
            </w:r>
          </w:p>
        </w:tc>
      </w:tr>
      <w:tr w:rsidR="00947C97" w:rsidRPr="00947C97" w:rsidTr="00947C97">
        <w:tc>
          <w:tcPr>
            <w:tcW w:w="2235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Исполнители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7336" w:type="dxa"/>
            <w:gridSpan w:val="2"/>
          </w:tcPr>
          <w:p w:rsidR="00947C97" w:rsidRPr="00947C97" w:rsidRDefault="00694716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Педагогический коллектив МАОУ </w:t>
            </w:r>
            <w:proofErr w:type="gramStart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школьников»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947C97" w:rsidRPr="00947C97" w:rsidRDefault="00694716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</w:t>
            </w:r>
            <w:proofErr w:type="gramStart"/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</w:t>
            </w:r>
            <w:r w:rsidR="0095114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чаю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щ</w:t>
            </w:r>
            <w:r w:rsidR="0095114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иеся</w:t>
            </w:r>
            <w:proofErr w:type="gramEnd"/>
            <w:r w:rsidR="00947C97"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МАОУ ДО «Дом школьников»</w:t>
            </w:r>
          </w:p>
          <w:p w:rsidR="00947C97" w:rsidRPr="00947C97" w:rsidRDefault="00947C97" w:rsidP="006947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 Родители </w:t>
            </w:r>
            <w:proofErr w:type="gramStart"/>
            <w:r w:rsidR="0069471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обучающихся</w:t>
            </w:r>
            <w:proofErr w:type="gramEnd"/>
          </w:p>
        </w:tc>
      </w:tr>
      <w:tr w:rsidR="00947C97" w:rsidRPr="00947C97" w:rsidTr="00947C97">
        <w:tc>
          <w:tcPr>
            <w:tcW w:w="2235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 реализации</w:t>
            </w:r>
          </w:p>
        </w:tc>
        <w:tc>
          <w:tcPr>
            <w:tcW w:w="7336" w:type="dxa"/>
            <w:gridSpan w:val="2"/>
          </w:tcPr>
          <w:p w:rsidR="00947C97" w:rsidRPr="00947C97" w:rsidRDefault="00947C97" w:rsidP="009511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21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— 202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годы</w:t>
            </w:r>
          </w:p>
        </w:tc>
      </w:tr>
      <w:tr w:rsidR="00947C97" w:rsidRPr="00947C97" w:rsidTr="00947C97">
        <w:tc>
          <w:tcPr>
            <w:tcW w:w="9571" w:type="dxa"/>
            <w:gridSpan w:val="3"/>
          </w:tcPr>
          <w:p w:rsidR="00951147" w:rsidRDefault="0095114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947C97" w:rsidRPr="00947C97" w:rsidRDefault="00947C97" w:rsidP="009511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Этапы реализации Программы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 этап – 20</w:t>
            </w:r>
            <w:r w:rsidR="009511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21</w:t>
            </w: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г.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подготовительный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Определение приоритетных видов деятельности и возможных форм сотрудничества с социумом. Обеспечение необходимой теоретической базы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деятельности учреждения; определение механизмов функционирования учреждения; обновление нормативно-правовой базы в соответствии с направленностями образовательной деятельности. 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Анализ эффективности функционирования воспитательной системы и её корректировка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 социальному заказу;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разработка Программы развития;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разработка программ по отдельным инновационным направлениям;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подбор, повышение квалификации и переподготовка педагогических кадров, обеспечивающих реализацию программы;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начало модернизации материально-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технической базы.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2 этап —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  <w:r w:rsidR="009511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21</w:t>
            </w: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-20</w:t>
            </w:r>
            <w:r w:rsidR="009511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23</w:t>
            </w: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гг.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основной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51147" w:rsidRPr="00951147" w:rsidRDefault="00947C97" w:rsidP="00951147">
            <w:pPr>
              <w:pStyle w:val="a4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4" w:firstLine="283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Анализ и корректировка структуры Программы. Оптимизация </w:t>
            </w:r>
            <w:proofErr w:type="gramStart"/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процесса повышения профессионального уровня подготовки педагогических кадров</w:t>
            </w:r>
            <w:proofErr w:type="gramEnd"/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 информационного обеспечения мероприятий программы, направленных на решение зада</w:t>
            </w:r>
            <w:r w:rsidR="00951147"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 развития системы образования.</w:t>
            </w:r>
          </w:p>
          <w:p w:rsidR="00951147" w:rsidRPr="00951147" w:rsidRDefault="00951147" w:rsidP="00951147">
            <w:pPr>
              <w:pStyle w:val="a4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4" w:firstLine="3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Мониторинг уровня </w:t>
            </w:r>
            <w:r w:rsidR="00947C97"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личностного развития участников Программы.</w:t>
            </w:r>
          </w:p>
          <w:p w:rsidR="00947C97" w:rsidRPr="00951147" w:rsidRDefault="00947C97" w:rsidP="00951147">
            <w:pPr>
              <w:pStyle w:val="a4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4" w:firstLine="36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Мониторинг качества дополнительного образования. </w:t>
            </w:r>
          </w:p>
          <w:p w:rsidR="00947C97" w:rsidRPr="00951147" w:rsidRDefault="00947C97" w:rsidP="00951147">
            <w:pPr>
              <w:pStyle w:val="a4"/>
              <w:numPr>
                <w:ilvl w:val="0"/>
                <w:numId w:val="17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Консолидация усилий образовательных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учреждений, общественных организаций в реализации программы.</w:t>
            </w:r>
          </w:p>
          <w:p w:rsidR="00947C97" w:rsidRPr="00951147" w:rsidRDefault="00947C97" w:rsidP="00951147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4" w:firstLine="3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Продолжение модернизац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ии материальной инфраструктуры.</w:t>
            </w:r>
          </w:p>
          <w:p w:rsidR="00947C97" w:rsidRPr="00951147" w:rsidRDefault="00947C97" w:rsidP="00951147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4" w:firstLine="14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Апробация инновационных технологий обучения.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 этап — 202</w:t>
            </w:r>
            <w:r w:rsidR="0095114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3</w:t>
            </w: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г.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завершающий</w:t>
            </w: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Итоговая аналитическая работа. 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Постановка задач на ближайшую перспективу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Цели 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47C97" w:rsidRPr="00951147" w:rsidRDefault="00947C97" w:rsidP="00951147">
            <w:pPr>
              <w:pStyle w:val="a4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4" w:firstLine="326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Разработка и апробация организационно-управленческого механизма перехода МАОУ </w:t>
            </w:r>
            <w:proofErr w:type="gramStart"/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школьников» в режим устойчивого системного развития на основе целенаправленного обновления содержания и технологий образовательно-развивающей и досуговой деятельности.</w:t>
            </w:r>
          </w:p>
          <w:p w:rsidR="00947C97" w:rsidRPr="00951147" w:rsidRDefault="00947C97" w:rsidP="00951147">
            <w:pPr>
              <w:pStyle w:val="a4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0" w:firstLine="34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Создание среды успеха для становления и развития способностей личности к самоопределению, к самостоятельному успешному решению проблем в различных сферах жизнедеятельности на основе</w:t>
            </w:r>
          </w:p>
          <w:p w:rsidR="00947C97" w:rsidRPr="00947C97" w:rsidRDefault="00947C97" w:rsidP="00951147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использования социального опыта, 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позволяющих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личности стать субъектом собственного развития.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Задачи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Повышение социального с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татуса МАОУ </w:t>
            </w:r>
            <w:proofErr w:type="gramStart"/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школьников»: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обеспечение доступности и возможностей получения 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обучающимися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дополнительного образования, достижение эффективности и качества дополнительного образования детей;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 обеспечение межведомственного сотрудничества в развитии системы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дополнительного образования;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 мониторинг качества дополнительного 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образования детей 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основным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направлениям деятельности;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-совершенствование содержания,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организационных форм, методов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технологий дополнительного образования детей;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обновление, совершенствование программно–методического содержания дополнительного образования детей, его форм, методов и технологий, разработка программ нового поколения, направленных на развитие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инновационной деятельности, информационных технологий;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-целенаправленная работа с одаренными детьми, детьми с ограниченными возможностями;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 формирование многоуровневой системы повышения квалификации и переподготовки работников МАОУ 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школьников», ориентированной на их индивидуальные интересы, потребности, а также запросы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образовательной сферы города;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создание условий для развития и деятельности общественных детских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 молодежных организаций.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Принципы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реализации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1. Программно-целевой подход, предполагающий единую систему планирования и своевременное внесение корректив в планы.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2. Преемственность данной программы с существующими ранее программами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3. Вариативность, позволяющая осуществление различных вариантов действий по реализации 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4. Включение в решение задач программы всех субъектов образовательного процесса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Ожидаемые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результаты реализации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1. Развитие современного качества образовательных услуг: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-обеспечение качества дополнительного образования;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создание условий для активизации инновационной деятельности учреждения;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единого образовательного пространства;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повышение конкурентоспособности дополнительного образования;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- обеспечение дифференциации образовательного процесса;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 </w:t>
            </w:r>
            <w:proofErr w:type="spell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профилизация</w:t>
            </w:r>
            <w:proofErr w:type="spell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обучения.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2. Повышение эффективности системы управления в учреждении: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приведение нормативных правовых актов в соответствие с законодательством;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повышение профессионального уровня управленческих кадров;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информационно-техническое обеспечение реализации Программы развития;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 создание условий для формирования открытой, информационно обеспеченной системы.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3. Укрепление кадрового потенциала учреждения: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обеспечение учреждения высококвалифицированными кадрами;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повышение социального 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статуса работников учреждения дополнительного </w:t>
            </w:r>
            <w:r w:rsidR="0095114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бразования детей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подготовка педагогических работников, способных системно решать педагогические проблемы с помощью современных технологий;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повышение профессионального мастерства педагогических кадров.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4. Совершенствование информационно-методического обеспечения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образовательного процесса: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 совершенствование стратегии обновления содержания образования;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 развитие современного качества образовательных услуг;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обновление информационно-методических ресурсов учреждения;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повышение квалификации в области информационных технологий всех категорий работников образования;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повышение конкурентной способности учреждения и его социального статуса;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единого образовательного пространства.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5. Совершенствование материально-технического обеспечения учреждения: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 рост </w:t>
            </w:r>
            <w:proofErr w:type="spell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ресурсообеспеченности</w:t>
            </w:r>
            <w:proofErr w:type="spell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учреждения;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- компьютеризация учреждения с доведением до уровня современных стандартов;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соответствие оборудования и помещений лицензионным условиям и современным требованиям, обеспечивающим новое содержание дополнительного образования.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5114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  <w:p w:rsidR="00947C97" w:rsidRPr="0050363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0363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Ожидаемые эффекты</w:t>
            </w:r>
          </w:p>
          <w:p w:rsidR="00947C97" w:rsidRPr="0050363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0363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 обучении и воспитании</w:t>
            </w:r>
          </w:p>
          <w:p w:rsidR="00947C97" w:rsidRPr="0050363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0363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 результате реализации</w:t>
            </w:r>
          </w:p>
          <w:p w:rsidR="00947C97" w:rsidRPr="0095114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0363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Программы развития</w:t>
            </w:r>
          </w:p>
          <w:p w:rsidR="00947C97" w:rsidRPr="0095114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Обучающий эффект: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создание благоприятных условий для формирования ключевых образовательных компетентностей (ценностно-смысловой, общекультурной, учебно-познавательной, информационной, коммуникативной, социально-</w:t>
            </w:r>
            <w:proofErr w:type="gramEnd"/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трудовой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личностного совершенствования);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создание благоприятных условий для разностороннего развития личности, удовлетворения потребности в самообразовании, в получении дополнительного образования;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получение, расширение и углубление теоретических и практических навыков и умений в области формирования культуры ЗОЖ и безопасности жизнедеятельности, поведения в сложных жизненных ситуациях.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Воспитательный эффект: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чувства гражданственности и патриотизма;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навыков культуры общения и поведения;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понимания необходимости вести здоровый образ жизни;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милосердия, толерантности;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формирование экологической, нравственной, эстетической культуры.</w:t>
            </w:r>
          </w:p>
          <w:p w:rsidR="00947C97" w:rsidRPr="0050363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0363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Социальный эффект: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- мотивация к ведению здорового образа жизни, профилактика вредных привычек, наркомании, </w:t>
            </w:r>
            <w:proofErr w:type="spell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табакокурения</w:t>
            </w:r>
            <w:proofErr w:type="spell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алкоголизма, использования ПАВ;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профилактика правонарушений, преступности, безнадзорности и беспризорности;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 правовое воспитание, профилактика негативного поведения.</w:t>
            </w:r>
          </w:p>
          <w:p w:rsidR="00947C97" w:rsidRPr="0050363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0363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Оздоровительный эффект: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-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привлечение учащихся к систематическим занятиям физической</w:t>
            </w:r>
            <w:r w:rsidRPr="00947C97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культурой и спортом;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эффективное оздоровление, развитие физических качеств, приобретение необходимых  навыков по выполнению физических упражнений и занятий спортом.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Развивающий эффект: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 развитие творческих способностей обучающихся в различных областях деятельности;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-активизация познавательной активности в получении, расширении и углублении знаний в различных сферах жизнедеятельности человека.</w:t>
            </w: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Порядок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 источники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финансирования</w:t>
            </w: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Бюджетные и внебюджетные средства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3652" w:type="dxa"/>
            <w:gridSpan w:val="2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Порядок контроля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и отчетности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 Программе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1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Постоянный контроль за выполнением программы осуществляет Совет Учреждения МАОУ 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</w:t>
            </w:r>
            <w:proofErr w:type="gramStart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Дом</w:t>
            </w:r>
            <w:proofErr w:type="gramEnd"/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школьников».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Результаты контроля представляются ежегодно на педагогическом совете,  публикуются в СМИ, размещаются на Интернет-сайте</w:t>
            </w:r>
          </w:p>
        </w:tc>
      </w:tr>
    </w:tbl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highlight w:val="yellow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ИНФОРМАЦИОННО-АНАЛИТИЧЕСКАЯ СПРАВКА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Муниципальное автономное  образовательное учреждение дополнительного образования «Дом школьников» Бавлинского муниципального района РТ (</w:t>
      </w:r>
      <w:r w:rsidR="00503637">
        <w:rPr>
          <w:rFonts w:ascii="Times New Roman" w:hAnsi="Times New Roman" w:cs="Times New Roman"/>
          <w:color w:val="000000"/>
          <w:sz w:val="28"/>
          <w:szCs w:val="28"/>
        </w:rPr>
        <w:t xml:space="preserve">далее -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МАОУ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Дом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школьников») - многопрофильное учреждение дополнительного образования.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Имеет лицензию на образовательную деятельность.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Осуществляет дополнительное образование по следующим направленностям: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Художественная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Техническая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Физкультурно-спортивная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Естественнонаучная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Социально-</w:t>
      </w:r>
      <w:r w:rsidR="00503637">
        <w:rPr>
          <w:rFonts w:ascii="Times New Roman" w:hAnsi="Times New Roman" w:cs="Times New Roman"/>
          <w:color w:val="000000"/>
          <w:sz w:val="28"/>
          <w:szCs w:val="28"/>
        </w:rPr>
        <w:t>гуманитарная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Туристско – краеведческая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Большим событием в жизни населения рабочего поселка Бавлы стало открытие в октябре 1956 года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–Д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ома пионеров. Главной функцией Дома пионеров с 1956 по 1990 годы была инструктивно-методическая работа с пионерскими организациями школ района.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С 1992 года начался процесс преобразования Внешкольного воспитательного образования. Дом пионеров в 1996 году был переименован в Дом школьников и получил статус учреждения дополнительного образования.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lastRenderedPageBreak/>
        <w:t>С 2009 года «Дом школьников» стал автономным учреждением путем изменения типа существующего муниципального образовательного учреждения (Постановление руководителя исполнительного комитета Бавлинского муниципального района от 24.11.2008года № 215).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Современная система дополнительного образования основывается на многолетнем опыте внешкольной воспитательной работы: от организации кружковых занятий по интересам до работы многопрофильного учреждения.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Устав «Дом школьников» регламентирует направления работы, права и обязанности участников образовательного процесса. 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Учредителем образовательного учреждения является – Исполнительный комитет Бавлинского муниципального района РТ.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Юридический адрес МАОУ ДО «Дом школьников»: 423930 Республика Татарстан,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.Б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авлы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ул.Гоголя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14. 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Фактический адрес: 423930 Республика Татарстан,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.Б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авлы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ул.Гоголя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14.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FF"/>
          <w:sz w:val="28"/>
          <w:szCs w:val="28"/>
          <w:lang w:val="en-US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E-mail: </w:t>
      </w:r>
      <w:r w:rsidRPr="00947C97">
        <w:rPr>
          <w:rFonts w:ascii="Times New Roman" w:hAnsi="Times New Roman" w:cs="Times New Roman"/>
          <w:color w:val="0000FF"/>
          <w:sz w:val="28"/>
          <w:szCs w:val="28"/>
          <w:lang w:val="en-US"/>
        </w:rPr>
        <w:t>bavly-dsh@yandex.ru</w:t>
      </w:r>
    </w:p>
    <w:p w:rsidR="00947C97" w:rsidRPr="00947C97" w:rsidRDefault="00947C97" w:rsidP="00947C9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Официальный сайт -</w:t>
      </w:r>
      <w:r w:rsidRPr="00947C97">
        <w:rPr>
          <w:rFonts w:ascii="Times New Roman" w:hAnsi="Times New Roman" w:cs="Times New Roman"/>
          <w:sz w:val="28"/>
          <w:szCs w:val="28"/>
        </w:rPr>
        <w:t xml:space="preserve"> </w:t>
      </w:r>
      <w:hyperlink r:id="rId8" w:history="1">
        <w:r w:rsidRPr="00947C97">
          <w:rPr>
            <w:rStyle w:val="aa"/>
            <w:rFonts w:ascii="Times New Roman" w:hAnsi="Times New Roman" w:cs="Times New Roman"/>
            <w:sz w:val="28"/>
            <w:szCs w:val="28"/>
          </w:rPr>
          <w:t>https://yandex.ru/maps/org/maou_do_dom_shkolnikov/1048260078/</w:t>
        </w:r>
      </w:hyperlink>
      <w:r w:rsidRPr="00947C97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Обеспечивая выполнение социального заказа в области дополнительного образования детей, Дом школьников сотрудничает со всеми общеобразовательными организациями города по самым различным направлениям деятельности.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Основные направления деятельности Дом школьников:</w:t>
      </w:r>
    </w:p>
    <w:p w:rsidR="00947C97" w:rsidRPr="00947C97" w:rsidRDefault="00947C97" w:rsidP="00947C9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Образовательная</w:t>
      </w:r>
    </w:p>
    <w:p w:rsidR="00947C97" w:rsidRPr="00947C97" w:rsidRDefault="00947C97" w:rsidP="00947C9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Организационно-методическая</w:t>
      </w:r>
    </w:p>
    <w:p w:rsidR="00947C97" w:rsidRPr="00947C97" w:rsidRDefault="00947C97" w:rsidP="00947C97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Организационно-массовая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Общую стратегию развития Дом школьников и образовательного процесса определяют педагогический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совет</w:t>
      </w:r>
      <w:r w:rsidR="00503637">
        <w:rPr>
          <w:rFonts w:ascii="Times New Roman" w:hAnsi="Times New Roman" w:cs="Times New Roman"/>
          <w:color w:val="000000"/>
          <w:sz w:val="28"/>
          <w:szCs w:val="28"/>
        </w:rPr>
        <w:t>общее</w:t>
      </w:r>
      <w:proofErr w:type="spellEnd"/>
      <w:r w:rsidR="00503637">
        <w:rPr>
          <w:rFonts w:ascii="Times New Roman" w:hAnsi="Times New Roman" w:cs="Times New Roman"/>
          <w:color w:val="000000"/>
          <w:sz w:val="28"/>
          <w:szCs w:val="28"/>
        </w:rPr>
        <w:t xml:space="preserve"> собрание работников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, Наблюдательный совет.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Педагогические кадры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Руководители -2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 Методисты – 1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Зав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.о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рг.масоовой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работы - 1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Педагог-организатор – 1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основных педагогов -8 , совместителей- 1</w:t>
      </w:r>
      <w:r w:rsidR="005036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Имеют награды: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Нагрудный знак «За заслуги в образовании» – 1 человека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Нагрудный знак «За развитие детско-юношеского туризма» -1 человек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-Почетная грамота МО и Н РФ – 2 человека.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-Почетная грамота МО и Н РТ – </w:t>
      </w:r>
      <w:r w:rsidR="0050363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человек.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-Грамота Республиканского комитета профсоюза работников народного образования и науки– 1 человек.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Грамота Отдела образования Бавлинского муниципального района -7 человек.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Почетная грамота главы Бавлинского муниципального района –5 человека.</w:t>
      </w: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-Благодарственное письмо главы  Бавлинского муниципального района –2 человек.</w:t>
      </w:r>
    </w:p>
    <w:p w:rsidR="00947C97" w:rsidRPr="00947C97" w:rsidRDefault="00947C97" w:rsidP="00947C9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503637">
        <w:rPr>
          <w:rFonts w:ascii="Times New Roman" w:eastAsia="Times New Roman" w:hAnsi="Times New Roman" w:cs="Times New Roman"/>
          <w:bCs/>
          <w:sz w:val="28"/>
          <w:szCs w:val="28"/>
          <w:highlight w:val="yellow"/>
          <w:u w:val="single"/>
          <w:lang w:eastAsia="ru-RU"/>
        </w:rPr>
        <w:t>Образование:</w:t>
      </w:r>
    </w:p>
    <w:p w:rsidR="00947C97" w:rsidRPr="00947C97" w:rsidRDefault="00947C97" w:rsidP="00947C9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-  </w:t>
      </w:r>
      <w:proofErr w:type="gramStart"/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высшее</w:t>
      </w:r>
      <w:proofErr w:type="gramEnd"/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- 18 чел. </w:t>
      </w:r>
    </w:p>
    <w:p w:rsidR="00947C97" w:rsidRPr="00947C97" w:rsidRDefault="00947C97" w:rsidP="00947C9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-  среднее специальное  -  7 чел. </w:t>
      </w:r>
    </w:p>
    <w:p w:rsidR="00947C97" w:rsidRPr="00947C97" w:rsidRDefault="00947C97" w:rsidP="00947C9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Категории:</w:t>
      </w:r>
    </w:p>
    <w:p w:rsidR="00947C97" w:rsidRPr="00947C97" w:rsidRDefault="00947C97" w:rsidP="00947C9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Высшая</w:t>
      </w:r>
      <w:proofErr w:type="gramEnd"/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–    5 чел. </w:t>
      </w:r>
    </w:p>
    <w:p w:rsidR="00947C97" w:rsidRPr="00947C97" w:rsidRDefault="00947C97" w:rsidP="00947C9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Первая    -  11 чел.   </w:t>
      </w:r>
    </w:p>
    <w:p w:rsidR="00947C97" w:rsidRPr="00947C97" w:rsidRDefault="00947C97" w:rsidP="00947C9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СЗД  -    2 чел. </w:t>
      </w:r>
    </w:p>
    <w:p w:rsidR="00947C97" w:rsidRPr="00947C97" w:rsidRDefault="00947C97" w:rsidP="00947C97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gramStart"/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proofErr w:type="gramEnd"/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/К - 4</w:t>
      </w:r>
    </w:p>
    <w:p w:rsidR="00947C97" w:rsidRPr="00947C97" w:rsidRDefault="00947C97" w:rsidP="00947C97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Возрастной состав:</w:t>
      </w:r>
    </w:p>
    <w:p w:rsidR="00947C97" w:rsidRPr="00947C97" w:rsidRDefault="00947C97" w:rsidP="00947C9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 30 лет                        3 чел. </w:t>
      </w:r>
    </w:p>
    <w:p w:rsidR="00947C97" w:rsidRPr="00947C97" w:rsidRDefault="00947C97" w:rsidP="00947C9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 40лет                         4 чел. </w:t>
      </w:r>
    </w:p>
    <w:p w:rsidR="00947C97" w:rsidRPr="00947C97" w:rsidRDefault="00947C97" w:rsidP="00947C9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 50 лет                        12 чел. </w:t>
      </w:r>
    </w:p>
    <w:p w:rsidR="00947C97" w:rsidRPr="00947C97" w:rsidRDefault="00947C97" w:rsidP="00947C9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свыше 50 лет                 6 чел. </w:t>
      </w:r>
    </w:p>
    <w:p w:rsidR="00947C97" w:rsidRPr="00947C97" w:rsidRDefault="00947C97" w:rsidP="00947C97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из них пенсионеры:      4 чел. 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Состояние материально-технической базы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Для ведения образовательного процесса имеется: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- 8 учебных кабинетов;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- 1 хореографический  зал.</w:t>
      </w:r>
    </w:p>
    <w:p w:rsidR="00947C97" w:rsidRPr="00947C97" w:rsidRDefault="00947C97" w:rsidP="00947C97">
      <w:pPr>
        <w:tabs>
          <w:tab w:val="left" w:pos="144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следующее оборудование: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5296"/>
        <w:gridCol w:w="3281"/>
      </w:tblGrid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        Количество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Компьютер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Ноутбук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Экран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Мультимедиа-проектор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Синтезатор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Магнитные доски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Музыкальный центр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 мебели для швейного кабинета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 мягкой мебели для фойе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Цветной принтер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Комплект мебели в кабинете «Арт-малыш»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Оверлок</w:t>
            </w:r>
            <w:proofErr w:type="spellEnd"/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13 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Выжигательные аппараты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Швейные машинки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50363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Теннисный стол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Музыкальная аппаратура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комплект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Оборудование «Дорожный городок»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комплект</w:t>
            </w:r>
          </w:p>
        </w:tc>
      </w:tr>
      <w:tr w:rsidR="00947C97" w:rsidRPr="00947C97" w:rsidTr="00947C97">
        <w:tc>
          <w:tcPr>
            <w:tcW w:w="624" w:type="dxa"/>
            <w:shd w:val="clear" w:color="auto" w:fill="auto"/>
          </w:tcPr>
          <w:p w:rsidR="00947C97" w:rsidRPr="00947C97" w:rsidRDefault="00947C9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18 </w:t>
            </w:r>
          </w:p>
        </w:tc>
        <w:tc>
          <w:tcPr>
            <w:tcW w:w="5296" w:type="dxa"/>
            <w:shd w:val="clear" w:color="auto" w:fill="auto"/>
          </w:tcPr>
          <w:p w:rsidR="00947C97" w:rsidRPr="00947C97" w:rsidRDefault="00503637" w:rsidP="00947C97">
            <w:pPr>
              <w:tabs>
                <w:tab w:val="left" w:pos="1440"/>
              </w:tabs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Мультимедийная доска</w:t>
            </w:r>
          </w:p>
        </w:tc>
        <w:tc>
          <w:tcPr>
            <w:tcW w:w="3281" w:type="dxa"/>
            <w:shd w:val="clear" w:color="auto" w:fill="auto"/>
          </w:tcPr>
          <w:p w:rsidR="00947C97" w:rsidRPr="00947C97" w:rsidRDefault="00503637" w:rsidP="00947C97">
            <w:pPr>
              <w:tabs>
                <w:tab w:val="left" w:pos="144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шт.</w:t>
            </w:r>
          </w:p>
        </w:tc>
      </w:tr>
    </w:tbl>
    <w:p w:rsidR="00503637" w:rsidRDefault="0050363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947C97" w:rsidRPr="00947C97" w:rsidRDefault="00947C97" w:rsidP="00947C97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Здание и территория учреждения поддерживаются в хорошем состоянии: ремонтируются кабинеты, частично заменялась система электроснабжения, теплоснабжения, сантехника. Ежегодно проводится косметический ремонт всех коридоров, рекреаций, лестничных маршей; создана локальная сеть.</w:t>
      </w:r>
    </w:p>
    <w:p w:rsidR="00503637" w:rsidRDefault="00503637" w:rsidP="00947C9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503637" w:rsidRDefault="00503637" w:rsidP="00947C9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47C97" w:rsidRPr="00947C97" w:rsidRDefault="00947C97" w:rsidP="00947C9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Стратегия и тактика программы развития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развития МАОУ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Дом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школьников» на 20</w:t>
      </w:r>
      <w:r w:rsidR="00503637">
        <w:rPr>
          <w:rFonts w:ascii="Times New Roman" w:hAnsi="Times New Roman" w:cs="Times New Roman"/>
          <w:color w:val="000000"/>
          <w:sz w:val="28"/>
          <w:szCs w:val="28"/>
        </w:rPr>
        <w:t>21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202</w:t>
      </w:r>
      <w:r w:rsidR="00503637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годы (далее - Программа) является управленческим документом по обеспечению условий для реализации прав граждан на качественное образование в соответствии с законодательством РФ в условиях комплексно</w:t>
      </w:r>
      <w:r w:rsidR="00503637">
        <w:rPr>
          <w:rFonts w:ascii="Times New Roman" w:hAnsi="Times New Roman" w:cs="Times New Roman"/>
          <w:color w:val="000000"/>
          <w:sz w:val="28"/>
          <w:szCs w:val="28"/>
        </w:rPr>
        <w:t>го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образования в России.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Программа развития:</w:t>
      </w:r>
    </w:p>
    <w:p w:rsidR="00947C97" w:rsidRPr="00947C97" w:rsidRDefault="00947C97" w:rsidP="00947C97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определяет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ценностно-смысловые, целевые, содержательные и приоритеты развития образовательного учреждения, задает основные  направления развития, способы и механизмы изменений.</w:t>
      </w:r>
    </w:p>
    <w:p w:rsidR="00947C97" w:rsidRPr="00947C97" w:rsidRDefault="00947C97" w:rsidP="00947C97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строится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на необходимости консолидированного участия в решении задач развития образовательных учреждений всех заинтересованных в этом горожан, государственных и муниципальных органов исполнительной власти, организаций и предприятий города, независимо от типа, вида, формы  собственности и статуса.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В программе развития </w:t>
      </w: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отражены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приоритеты региональной образовательной политики, что учтено при проектировании содержания программы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через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соблюдение принципов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гуманизации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и индивидуализации образования;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учет потребностей государственных и общественных организаций, культурных,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образовательных учреждений г. Бавлы  в развитии человеческих ресурсов;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обеспечение условий для интеграции образовательного процесса учреждения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общеобразовательными организациями города Бавлы;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учет ожиданий  различных социальных групп населения города Бавлы;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создание условий, стимулирующих рост личностных достижений 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>обучаю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щихся.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Разработка программы развития проводилась с учетом анализа имеющихся условий и ресурсов Дом школьников. При подготовке программы также учитывались ключевые положения реализуемой программы развития. Реализация запланированных проектов программы развития осуществляется с учетом понимания безусловной необходимости сохранения здоровья 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>обучаю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щихся.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В ходе разработки и реализации программы развития педагогический коллектив руководствуется: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 идеями  теории «ответственной и открытой образовательной системы», что предусматривает максимально широкий спектр коммуникации образовательного учреждения дополнительного образования с родительской общественностью и местным сообществом, открытость для инициатив извне;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идеями концеп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 xml:space="preserve">ции реалистического воспитания </w:t>
      </w:r>
      <w:proofErr w:type="gramStart"/>
      <w:r w:rsidR="00D46E27">
        <w:rPr>
          <w:rFonts w:ascii="Times New Roman" w:hAnsi="Times New Roman" w:cs="Times New Roman"/>
          <w:color w:val="000000"/>
          <w:sz w:val="28"/>
          <w:szCs w:val="28"/>
        </w:rPr>
        <w:t>обучаю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щихся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, что предусматривает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построение образовательно-воспитательного процесса, в первую очередь, адекватного интересам и потребностям обучающихся в учреждении д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>ополнительного образования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, и их родителей;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 положениями современных теорий менеджмента, основанными на личностно-ориентированных моделях управления персоналом.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развития представляет собой нормативно-организационную основу, которая определяет стратегию совершенствования деятельности учреждения в соответствии с развитием системы образования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.Б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авлы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Цели программы: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Разработка и апробация организационно-управленческого механизма перехода МАОУ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Дом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школьников» в режим устойчивого системного развития на основе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lastRenderedPageBreak/>
        <w:t>целенаправленного обновления содержания и технологий образовательно-развивающей и досуговой деятельности.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Создание среды успеха для становления и развития способностей личности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к самоопределению, к самостоятельному успешному решению проблем в различных сферах жизнедеятельности на основе использования социального опыта, позволяющих личности стать субъектом собственного развития.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Исполнители программы: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Педагогический коллектив Дом школьников.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Администрация, методист,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зав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.о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рг.массовым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отделом, педагог-организатор.</w:t>
      </w:r>
    </w:p>
    <w:p w:rsidR="00947C97" w:rsidRPr="00947C97" w:rsidRDefault="00D46E2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обучаю</w:t>
      </w:r>
      <w:r w:rsidR="00947C97" w:rsidRPr="00947C97">
        <w:rPr>
          <w:rFonts w:ascii="Times New Roman" w:hAnsi="Times New Roman" w:cs="Times New Roman"/>
          <w:color w:val="000000"/>
          <w:sz w:val="28"/>
          <w:szCs w:val="28"/>
        </w:rPr>
        <w:t>щиеся «Дом школьников»</w:t>
      </w:r>
      <w:proofErr w:type="gramStart"/>
      <w:r w:rsidR="00947C97"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 Родители.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 Социальные партнёры.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 реализации программы: </w:t>
      </w:r>
      <w:r w:rsidRPr="00947C97">
        <w:rPr>
          <w:rFonts w:ascii="Times New Roman" w:hAnsi="Times New Roman" w:cs="Times New Roman"/>
          <w:b/>
          <w:color w:val="000000"/>
          <w:sz w:val="28"/>
          <w:szCs w:val="28"/>
        </w:rPr>
        <w:t>20</w:t>
      </w:r>
      <w:r w:rsidR="00D46E27">
        <w:rPr>
          <w:rFonts w:ascii="Times New Roman" w:hAnsi="Times New Roman" w:cs="Times New Roman"/>
          <w:b/>
          <w:color w:val="000000"/>
          <w:sz w:val="28"/>
          <w:szCs w:val="28"/>
        </w:rPr>
        <w:t>21</w:t>
      </w:r>
      <w:r w:rsidRPr="00947C9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– 202</w:t>
      </w:r>
      <w:r w:rsidR="00D46E27"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  <w:r w:rsidRPr="00947C9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Pr="00947C97">
        <w:rPr>
          <w:rFonts w:ascii="Times New Roman" w:hAnsi="Times New Roman" w:cs="Times New Roman"/>
          <w:b/>
          <w:color w:val="000000"/>
          <w:sz w:val="28"/>
          <w:szCs w:val="28"/>
        </w:rPr>
        <w:t>г.</w:t>
      </w:r>
      <w:proofErr w:type="gramStart"/>
      <w:r w:rsidRPr="00947C97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proofErr w:type="spellEnd"/>
      <w:proofErr w:type="gramEnd"/>
      <w:r w:rsidRPr="00947C97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Программа развития учитывает: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достигнутые результаты реализации Программы развития Дом школьников  201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>8-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г.;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значимость развития Дом школьников в системе образования города;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необходимость создания для реализации Программы развития Дом школьников комплекса условий.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Результаты поэтапного выполнения программы рассматриваются на заседаниях педагогического совета, 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 xml:space="preserve">общем собрании работников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учреждения, Наблюдательного совета. Программа является документом, открытым для внесения изменений и дополнений. Корректировка программы осуществляется ежегодно в июн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е–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августе. Все изменения утверждаются на педагогическом совете в августе.         Выполнение программы обеспечивается за счёт бюджетного и внебюджетного финансирования, спонсорской помощи.</w:t>
      </w:r>
    </w:p>
    <w:p w:rsidR="00947C97" w:rsidRPr="00947C97" w:rsidRDefault="00947C97" w:rsidP="00D46E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Задачи, направленные на обеспечение доступности, качества и эффективности образования, определены в Концепции модернизации российского образования.</w:t>
      </w:r>
    </w:p>
    <w:p w:rsidR="00947C97" w:rsidRPr="00947C97" w:rsidRDefault="00947C97" w:rsidP="00D46E2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Основная деятельность Дом школьников  направлена на реализацию этих задач.</w:t>
      </w:r>
    </w:p>
    <w:p w:rsidR="00947C97" w:rsidRPr="00947C97" w:rsidRDefault="00947C97" w:rsidP="00D46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Анализ основных направлений деятельности дополнительного образования детей в учреждении свидетельствует о сформировавшемся рынке образовательных услуг.</w:t>
      </w:r>
    </w:p>
    <w:p w:rsidR="00947C97" w:rsidRPr="00947C97" w:rsidRDefault="00947C97" w:rsidP="00D46E2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Дом школьников создаёт равные возможности каждому ребёнку, чутко реагируя на быстро меняющиеся потребности детей и их родителей, оказывает помощь и поддержку одарённым и талантливым детям, поднимая их на качественно новый уровень индивидуального развития. В соответствии с этим осуществляется перестройка потенциала и всей системы работы образовательного учреждения.</w:t>
      </w:r>
    </w:p>
    <w:p w:rsidR="00947C97" w:rsidRPr="00947C97" w:rsidRDefault="00D46E27" w:rsidP="00D46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947C97"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В Дом школьников  созданы условия для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творческого развития личностных </w:t>
      </w:r>
      <w:r w:rsidR="00947C97" w:rsidRPr="00947C97">
        <w:rPr>
          <w:rFonts w:ascii="Times New Roman" w:hAnsi="Times New Roman" w:cs="Times New Roman"/>
          <w:color w:val="000000"/>
          <w:sz w:val="28"/>
          <w:szCs w:val="28"/>
        </w:rPr>
        <w:t>потребностей детей и сохранения приоритета бесплатности и равного доступа детей к дополнительному образован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ию. Ассортимент образовательной </w:t>
      </w:r>
      <w:r w:rsidR="00947C97" w:rsidRPr="00947C97">
        <w:rPr>
          <w:rFonts w:ascii="Times New Roman" w:hAnsi="Times New Roman" w:cs="Times New Roman"/>
          <w:color w:val="000000"/>
          <w:sz w:val="28"/>
          <w:szCs w:val="28"/>
        </w:rPr>
        <w:t>«продукции» учреждения при необходимости обновляется с учетом требований социума.  Дом школьников  самостоятельно разрабатывает программу своей деятельности с учетом запросов детей, п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отребностей семьи, особенностей </w:t>
      </w:r>
      <w:r w:rsidR="00947C97" w:rsidRPr="00947C97">
        <w:rPr>
          <w:rFonts w:ascii="Times New Roman" w:hAnsi="Times New Roman" w:cs="Times New Roman"/>
          <w:color w:val="000000"/>
          <w:sz w:val="28"/>
          <w:szCs w:val="28"/>
        </w:rPr>
        <w:t>социально-экономического развития региона и национально-культурных традиций.</w:t>
      </w:r>
    </w:p>
    <w:p w:rsidR="00947C97" w:rsidRPr="00947C97" w:rsidRDefault="00947C97" w:rsidP="00D46E2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Учреждение организует работу с детьми в течение всего календарного года.</w:t>
      </w:r>
    </w:p>
    <w:p w:rsidR="00947C97" w:rsidRPr="00947C97" w:rsidRDefault="00947C97" w:rsidP="00D46E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В каникулярное время деятельность педагогического коллектива направлена на организацию досуга и отдыха детей, проведение экскурсий, работу в школьных лагерях дневного пребыванию, использует малые формы работы.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lastRenderedPageBreak/>
        <w:t>Учреждение организует и проводит массовые мероприятия, создает необходимые условия для совместного труда, отдыха детей, родителей.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В Дом школьников  ведется метод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 xml:space="preserve">ическая работа, направленная на 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совершенствование образовательного процесса, программ, форм и методов деятельности  объединений, мастерства педагогических работников.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Дом школьников  оказывает помощь педагогическим коллективам  школ города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в реализации дополнительных общеобразовательных программ, организации досуговой и внеурочной деятельности детей.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Деятельность детей осуществляется в одновозрастных и разновозрастных объединениях по интересам.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деятельности объединений определяется педагогами с учетом учебных планов и дополнительных общеобразовательных программ. 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Занятия в объединениях проводятся по программам одной тематической направленности.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Численный состав объединения, продолжительность занятий определены уставом учреждения.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Объединения функционируют на базе Дом школьников и  общеобразовательных организаций, на основе договоров о сетевом взаимодействии и сотрудничестве.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Содержание общеобразовательных программ направлено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создание условий для развития личности ребенка;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развитие мотивации личности к познанию и творчеству;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обеспечение эмоционального благополучия ребенка;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- приобщение 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к общечеловеческим ценностям;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создание условий для социального, культурного и профессионального самоопределения, творческой самореализации личности ребенка, ее интеграции в систему мировой и отечественной культуры;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-взаимодействие педагога дополнительного образования с семьей.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Образовательная деятельность в Дом школьников осуществляется по ступеням: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дошкольники 5-7 лет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- 1 ступень – учащиеся 1-4 классов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- 2 ступень – учащиеся 5-8 классов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- 3 ступень – учащиеся 9-11 классов</w:t>
      </w:r>
    </w:p>
    <w:p w:rsidR="00947C97" w:rsidRPr="00947C97" w:rsidRDefault="00947C97" w:rsidP="00947C97">
      <w:pPr>
        <w:tabs>
          <w:tab w:val="left" w:pos="297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Учебно-воспитательная деятельность в Дом школьников  осуществляется на основе учебных программ, реализующих интегрированный подход к обучению, предусматривающих взаимопроникновение различных областей науки и культуры.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Программы имеют вариативный подход.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Образовательные услуги предоставляются через различные </w:t>
      </w:r>
      <w:r w:rsidRPr="00947C9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формы:</w:t>
      </w:r>
    </w:p>
    <w:p w:rsidR="00947C97" w:rsidRPr="00947C97" w:rsidRDefault="00947C9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Шахматный клуб «Каисса»</w:t>
      </w:r>
    </w:p>
    <w:p w:rsidR="00947C97" w:rsidRPr="00947C97" w:rsidRDefault="00947C9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Театр моды «Мастерица»</w:t>
      </w:r>
    </w:p>
    <w:p w:rsidR="00947C97" w:rsidRPr="00947C97" w:rsidRDefault="00947C9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Школа швейного мастерства</w:t>
      </w:r>
    </w:p>
    <w:p w:rsidR="00947C97" w:rsidRPr="00947C97" w:rsidRDefault="00947C9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Городской Совет Учащихся</w:t>
      </w:r>
    </w:p>
    <w:p w:rsidR="00947C97" w:rsidRPr="00947C97" w:rsidRDefault="00947C9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Театр «Большая перемена»</w:t>
      </w:r>
    </w:p>
    <w:p w:rsidR="00947C97" w:rsidRPr="00947C97" w:rsidRDefault="00D46E2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Объединение «Картинг»</w:t>
      </w:r>
    </w:p>
    <w:p w:rsidR="00947C97" w:rsidRPr="00947C97" w:rsidRDefault="00947C9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Мастерская «Страна Чудес» (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бисероплетение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, декоративное-прикладное творчество,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вязание</w:t>
      </w:r>
      <w:proofErr w:type="gram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,и</w:t>
      </w:r>
      <w:proofErr w:type="gramEnd"/>
      <w:r w:rsidRPr="00947C97">
        <w:rPr>
          <w:rFonts w:ascii="Times New Roman" w:hAnsi="Times New Roman" w:cs="Times New Roman"/>
          <w:color w:val="000000"/>
          <w:sz w:val="28"/>
          <w:szCs w:val="28"/>
        </w:rPr>
        <w:t>.тд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>.)</w:t>
      </w:r>
    </w:p>
    <w:p w:rsidR="00947C97" w:rsidRPr="00947C97" w:rsidRDefault="00D46E27" w:rsidP="00947C97">
      <w:pPr>
        <w:pStyle w:val="a4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Объединения разного профиля (Хореография, туризм, краеведение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, )</w:t>
      </w:r>
      <w:proofErr w:type="gramEnd"/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lastRenderedPageBreak/>
        <w:t>Все общеобразовательные программы составлены на период от 1 до 5 лет.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Всего на 20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>20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>-20</w:t>
      </w:r>
      <w:r w:rsidR="00D46E27">
        <w:rPr>
          <w:rFonts w:ascii="Times New Roman" w:hAnsi="Times New Roman" w:cs="Times New Roman"/>
          <w:color w:val="000000"/>
          <w:sz w:val="28"/>
          <w:szCs w:val="28"/>
        </w:rPr>
        <w:t>21</w:t>
      </w: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учебный год – 865 детей и подростков получают дополнительное образование по 6 направленностям: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86"/>
        <w:gridCol w:w="4253"/>
      </w:tblGrid>
      <w:tr w:rsidR="00947C97" w:rsidRPr="00947C97" w:rsidTr="00947C97">
        <w:tc>
          <w:tcPr>
            <w:tcW w:w="4786" w:type="dxa"/>
          </w:tcPr>
          <w:p w:rsidR="00947C97" w:rsidRPr="00947C97" w:rsidRDefault="00947C97" w:rsidP="00947C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4253" w:type="dxa"/>
          </w:tcPr>
          <w:p w:rsidR="00947C97" w:rsidRPr="00947C97" w:rsidRDefault="00947C97" w:rsidP="00773E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Количество </w:t>
            </w:r>
            <w:proofErr w:type="gramStart"/>
            <w:r w:rsidR="00773E1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обучающихся</w:t>
            </w:r>
            <w:proofErr w:type="gramEnd"/>
          </w:p>
        </w:tc>
      </w:tr>
      <w:tr w:rsidR="00947C97" w:rsidRPr="00947C97" w:rsidTr="00947C97">
        <w:trPr>
          <w:trHeight w:val="394"/>
        </w:trPr>
        <w:tc>
          <w:tcPr>
            <w:tcW w:w="4786" w:type="dxa"/>
          </w:tcPr>
          <w:p w:rsidR="00947C97" w:rsidRPr="00947C97" w:rsidRDefault="00947C97" w:rsidP="00FA31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Художественно</w:t>
            </w:r>
            <w:r w:rsidR="00FA318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</w:t>
            </w: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4253" w:type="dxa"/>
          </w:tcPr>
          <w:p w:rsidR="00947C97" w:rsidRPr="00947C97" w:rsidRDefault="00773E1A" w:rsidP="00773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348</w:t>
            </w:r>
          </w:p>
        </w:tc>
      </w:tr>
      <w:tr w:rsidR="00947C97" w:rsidRPr="00947C97" w:rsidTr="00947C97">
        <w:trPr>
          <w:trHeight w:val="249"/>
        </w:trPr>
        <w:tc>
          <w:tcPr>
            <w:tcW w:w="4786" w:type="dxa"/>
          </w:tcPr>
          <w:p w:rsidR="00947C97" w:rsidRPr="00947C97" w:rsidRDefault="00947C97" w:rsidP="00FA31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Физкультурно-</w:t>
            </w:r>
            <w:r w:rsidR="00FA318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спортив</w:t>
            </w: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ное</w:t>
            </w:r>
          </w:p>
        </w:tc>
        <w:tc>
          <w:tcPr>
            <w:tcW w:w="4253" w:type="dxa"/>
          </w:tcPr>
          <w:p w:rsidR="00947C97" w:rsidRPr="00947C97" w:rsidRDefault="00773E1A" w:rsidP="00773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113</w:t>
            </w:r>
          </w:p>
        </w:tc>
      </w:tr>
      <w:tr w:rsidR="00947C97" w:rsidRPr="00947C97" w:rsidTr="00947C97">
        <w:trPr>
          <w:trHeight w:val="249"/>
        </w:trPr>
        <w:tc>
          <w:tcPr>
            <w:tcW w:w="4786" w:type="dxa"/>
          </w:tcPr>
          <w:p w:rsidR="00947C97" w:rsidRPr="00947C97" w:rsidRDefault="00947C97" w:rsidP="00947C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Техническое творчество</w:t>
            </w:r>
          </w:p>
        </w:tc>
        <w:tc>
          <w:tcPr>
            <w:tcW w:w="4253" w:type="dxa"/>
          </w:tcPr>
          <w:p w:rsidR="00947C97" w:rsidRPr="00947C97" w:rsidRDefault="00773E1A" w:rsidP="00773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83</w:t>
            </w:r>
          </w:p>
        </w:tc>
      </w:tr>
      <w:tr w:rsidR="00947C97" w:rsidRPr="00947C97" w:rsidTr="00947C97">
        <w:tc>
          <w:tcPr>
            <w:tcW w:w="4786" w:type="dxa"/>
          </w:tcPr>
          <w:p w:rsidR="00947C97" w:rsidRPr="00947C97" w:rsidRDefault="00FA3180" w:rsidP="00947C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естественнонаучное</w:t>
            </w:r>
          </w:p>
        </w:tc>
        <w:tc>
          <w:tcPr>
            <w:tcW w:w="4253" w:type="dxa"/>
          </w:tcPr>
          <w:p w:rsidR="00947C97" w:rsidRPr="00947C97" w:rsidRDefault="00773E1A" w:rsidP="00773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-</w:t>
            </w:r>
          </w:p>
        </w:tc>
      </w:tr>
      <w:tr w:rsidR="00FA3180" w:rsidRPr="00947C97" w:rsidTr="00947C97">
        <w:tc>
          <w:tcPr>
            <w:tcW w:w="4786" w:type="dxa"/>
          </w:tcPr>
          <w:p w:rsidR="00FA3180" w:rsidRPr="00947C97" w:rsidRDefault="00FA3180" w:rsidP="005356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Социально-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гуманитарн</w:t>
            </w: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ое</w:t>
            </w:r>
          </w:p>
        </w:tc>
        <w:tc>
          <w:tcPr>
            <w:tcW w:w="4253" w:type="dxa"/>
          </w:tcPr>
          <w:p w:rsidR="00FA3180" w:rsidRPr="00947C97" w:rsidRDefault="00773E1A" w:rsidP="00773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246</w:t>
            </w:r>
          </w:p>
        </w:tc>
      </w:tr>
      <w:tr w:rsidR="00FA3180" w:rsidRPr="00947C97" w:rsidTr="00947C97">
        <w:tc>
          <w:tcPr>
            <w:tcW w:w="4786" w:type="dxa"/>
          </w:tcPr>
          <w:p w:rsidR="00FA3180" w:rsidRPr="00947C97" w:rsidRDefault="00FA3180" w:rsidP="005356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47C9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Туристско-краеведческое</w:t>
            </w:r>
          </w:p>
        </w:tc>
        <w:tc>
          <w:tcPr>
            <w:tcW w:w="4253" w:type="dxa"/>
          </w:tcPr>
          <w:p w:rsidR="00FA3180" w:rsidRPr="00947C97" w:rsidRDefault="00773E1A" w:rsidP="00773E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86</w:t>
            </w:r>
          </w:p>
        </w:tc>
      </w:tr>
    </w:tbl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Реализуемые социальные проекты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Педагоги Дом школьников принимают активное участие в реализации региональных и международных проектов:</w:t>
      </w:r>
    </w:p>
    <w:p w:rsidR="00947C97" w:rsidRPr="00947C97" w:rsidRDefault="00947C97" w:rsidP="00947C97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«Детство без границ» - международный фестиваль детского творчества.</w:t>
      </w:r>
    </w:p>
    <w:p w:rsidR="00947C97" w:rsidRPr="00947C97" w:rsidRDefault="00947C97" w:rsidP="00947C97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Республиканский конкурс среди муниципальных образований «Без </w:t>
      </w:r>
      <w:proofErr w:type="spellStart"/>
      <w:r w:rsidRPr="00947C97">
        <w:rPr>
          <w:rFonts w:ascii="Times New Roman" w:hAnsi="Times New Roman" w:cs="Times New Roman"/>
          <w:color w:val="000000"/>
          <w:sz w:val="28"/>
          <w:szCs w:val="28"/>
        </w:rPr>
        <w:t>Бергэ</w:t>
      </w:r>
      <w:proofErr w:type="spellEnd"/>
      <w:r w:rsidRPr="00947C97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947C97" w:rsidRPr="00947C97" w:rsidRDefault="00947C97" w:rsidP="00947C97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Конкурсы министерства образования и науки РТ</w:t>
      </w:r>
    </w:p>
    <w:p w:rsidR="00947C97" w:rsidRPr="00947C97" w:rsidRDefault="00947C97" w:rsidP="00947C97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 xml:space="preserve"> Конкурсы – Республиканского центра внешкольной работы РТ.</w:t>
      </w:r>
    </w:p>
    <w:p w:rsidR="00947C97" w:rsidRPr="00947C97" w:rsidRDefault="00947C97" w:rsidP="00947C97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Программа повышения квалификации педагогов дополнительного образования   (ИРО РТ)</w:t>
      </w:r>
    </w:p>
    <w:p w:rsidR="00947C97" w:rsidRPr="00947C97" w:rsidRDefault="00947C97" w:rsidP="00947C97">
      <w:pPr>
        <w:pStyle w:val="a4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Мониторинг исследований качества дополнительного образования (НОКО)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color w:val="000000"/>
          <w:sz w:val="28"/>
          <w:szCs w:val="28"/>
        </w:rPr>
        <w:t>Один из механизмов реализации концептуальных положений программы – это система программ, соотносящихся с поставленными задачами и реализуемыми членами МАОУДОД «Дом школьников»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Реализуемые общеобразовательные программы учрежденского уровня:</w:t>
      </w:r>
    </w:p>
    <w:p w:rsidR="00947C97" w:rsidRPr="00947C97" w:rsidRDefault="00947C97" w:rsidP="00947C9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Одарённые дети</w:t>
      </w:r>
    </w:p>
    <w:p w:rsidR="00947C97" w:rsidRPr="00947C97" w:rsidRDefault="00947C97" w:rsidP="00947C9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Здоровье</w:t>
      </w:r>
    </w:p>
    <w:p w:rsidR="00947C97" w:rsidRPr="00947C97" w:rsidRDefault="00947C97" w:rsidP="00947C9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Забота</w:t>
      </w:r>
    </w:p>
    <w:p w:rsidR="00947C97" w:rsidRPr="00947C97" w:rsidRDefault="00947C97" w:rsidP="00947C9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Семья</w:t>
      </w:r>
    </w:p>
    <w:p w:rsidR="00947C97" w:rsidRPr="00947C97" w:rsidRDefault="00947C97" w:rsidP="00947C9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Вперед, наследники!</w:t>
      </w:r>
    </w:p>
    <w:p w:rsidR="00947C97" w:rsidRPr="00947C97" w:rsidRDefault="00947C97" w:rsidP="00947C9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Летний отдых</w:t>
      </w:r>
    </w:p>
    <w:p w:rsidR="00947C97" w:rsidRPr="00947C97" w:rsidRDefault="00947C97" w:rsidP="00947C97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47C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Экология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Мониторинг качества дополнительного образования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1. Эффективность мониторинга результатов образовательного процесса обеспечивается системностью сбора и анализа информации о содержании и качестве образования обучающихся по дополнительным общеобразовательным программам разной направленности: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анкетирование;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беседа;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анализ «продуктов» деятельности;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награды, полученные за участие в выставках, концертах, конкурсах, фестивалях различного уровня;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анализ статистических данных;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рейтинговая система оценки (отзывы родителей, освещение работы учреждения на телевидении, в прессе);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педагогическое наблюдение.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2.  Качество в системе дополнительного образования</w:t>
      </w:r>
      <w:r w:rsidR="00773E1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представляет собой </w:t>
      </w: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единство трёх составляющих: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качество результатов образовательного процесса;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качество реализации образовательного процесса (содержания, организации образовательного процесса, качество дополнительной общеобразовательной программы);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качество условий осуществления образовательного процесса.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3. Мониторинг качества образовательной деятельности Дом школьников.</w:t>
      </w:r>
    </w:p>
    <w:p w:rsidR="00947C97" w:rsidRPr="00773E1A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</w:pPr>
      <w:r w:rsidRPr="00773E1A"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  <w:t>Организационно-методическая деятельность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Основными направлениями методической работы являются: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программно-методическое обеспечение учебно-воспитательного процесса;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повышение профессионального мастерства педагогов;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обобщение педагогического опыта;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педагогическое взаимодействие с образовательными учреждениями по воспитательной работе;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работа с детской организацией</w:t>
      </w:r>
      <w:r w:rsidR="00773E1A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Одним из главных элементов деятельности методической работы - развитие педагогической компетентности педагога в условиях дополнительного образования детей.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С целью повышения педагогического мастерства используются такие формы обучения как: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мастер – классы лучших педагогов;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технологии КТД и культурно-досуговых мероприятий;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отчетные концерты объединений;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площадки достижений;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презентации, выставки;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-  технологии творческой деятельности.</w:t>
      </w:r>
    </w:p>
    <w:p w:rsidR="00773E1A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Основные функции учреждения на 20</w:t>
      </w:r>
      <w:r w:rsidR="00773E1A">
        <w:rPr>
          <w:rFonts w:ascii="Times New Roman" w:hAnsi="Times New Roman" w:cs="Times New Roman"/>
          <w:b/>
          <w:bCs/>
          <w:color w:val="000000"/>
          <w:sz w:val="28"/>
          <w:szCs w:val="28"/>
        </w:rPr>
        <w:t>21</w:t>
      </w: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-202</w:t>
      </w:r>
      <w:r w:rsidR="00773E1A">
        <w:rPr>
          <w:rFonts w:ascii="Times New Roman" w:hAnsi="Times New Roman" w:cs="Times New Roman"/>
          <w:b/>
          <w:bCs/>
          <w:color w:val="000000"/>
          <w:sz w:val="28"/>
          <w:szCs w:val="28"/>
        </w:rPr>
        <w:t>3</w:t>
      </w: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годы 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color w:val="000000"/>
          <w:sz w:val="28"/>
          <w:szCs w:val="28"/>
        </w:rPr>
        <w:t>организационно-методической деятельности: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1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Создание условий для профессионального роста педагогов дополнительного образования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1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Разработка и совершенствование программного обеспечения образовательного процесса в Дом школьников;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1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Раскрытие творческого потенциала педагогов дополнительного образования и совершенствования их профессионально-педагогической компетенции;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1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Организационно-методическое сопровождение конкурсов, смотров, праздников, соревнований, выставок.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1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Оказание методической помощи и поддержка педагогов учреждения в период аттестации, участия в конкурсах педагогических достижений.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10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Формирование нормативно-правового фонда, разработка и распространение методической продукции.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74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Создание условий для оптимального продвижения каждого ребенка в той или иной деятельности.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74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t>Исследование и анализ интересов и потребностей современных подростков в сфере досуга</w:t>
      </w:r>
    </w:p>
    <w:p w:rsidR="00947C97" w:rsidRPr="00947C97" w:rsidRDefault="00947C97" w:rsidP="00947C97">
      <w:pPr>
        <w:pStyle w:val="a4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774"/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Координация работы детских школьных организаций города. Развитие социального партнерства с организациями исполнительной и законодательной власти, учреждениями культуры, общественными организациями, СМИ.</w:t>
      </w:r>
    </w:p>
    <w:p w:rsidR="00773E1A" w:rsidRDefault="00773E1A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Целевые индикаторы мониторинга реализации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программы развития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38"/>
        <w:gridCol w:w="2800"/>
      </w:tblGrid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Ожидаемые конечные результаты реализации Программы Развития</w:t>
            </w:r>
          </w:p>
        </w:tc>
        <w:tc>
          <w:tcPr>
            <w:tcW w:w="2800" w:type="dxa"/>
          </w:tcPr>
          <w:p w:rsidR="00947C97" w:rsidRPr="00947C97" w:rsidRDefault="00947C97" w:rsidP="00773E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до 202</w:t>
            </w:r>
            <w:r w:rsidR="00773E1A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>3</w:t>
            </w:r>
            <w:r w:rsidRPr="00947C97"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  <w:t xml:space="preserve"> года</w:t>
            </w: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Обеспечение высокого уровня качества образования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Процент освоения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образовательных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программ на высоком уровне- 80%</w:t>
            </w: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доля учащихся, поступивших в учебн</w:t>
            </w:r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ые заведения среднего и высшего 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профессионального образования по профилям обучения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Увеличится до 1%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расширение перечня дополнительных </w:t>
            </w:r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обще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образовательных услуг, предоставляемых </w:t>
            </w:r>
            <w:proofErr w:type="gramStart"/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обучающимся</w:t>
            </w:r>
            <w:proofErr w:type="gramEnd"/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 15-20 %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Использование современных образовательных технологий, обеспечивающих личностное развитие </w:t>
            </w:r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обучающегося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за счет уменьшения доли репродуктивной деятельности в учебном процессе (развивающее обучение,</w:t>
            </w:r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 </w:t>
            </w:r>
            <w:proofErr w:type="spellStart"/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разноуровневое</w:t>
            </w:r>
            <w:proofErr w:type="spellEnd"/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обучение, самостоятельное обучение и исследовательская деятельность, игровые методы обучения, дистанционное обучение, использование информационных технологий).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 15-20 %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Внешняя экспертиза образовательных программ, учебно-методических материалов и электронных образовательных ресурсов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 15 %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Развитие материально-технической базы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увеличение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финансирования на 10-15%</w:t>
            </w: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расширение дополнительных образовательных услуг, предоставляемых детям с ограниченными возможностями здоровья (далее дети с ОВЗ) и детям </w:t>
            </w:r>
            <w:proofErr w:type="gramStart"/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–и</w:t>
            </w:r>
            <w:proofErr w:type="gramEnd"/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нвалидам.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 2%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расширение образовательных услуг по технической направленности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 30 %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773E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удовлетворение потребностей </w:t>
            </w:r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обучающихся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общеобразовательных учреждений, их родителей в дополнительном образовании по направленностям Дом школьников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 80 %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Расширение форм прямой и обратной связи с родителями, общественностью, учреждениями и ОО города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До 60 %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Формирование и подготовка кадрового резерва с целью омоложения кадрового потенциала, создание социально-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>экономических условий для закрепления молодых талантливых педагогов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До </w:t>
            </w:r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5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773E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Создание условий для самоопределения </w:t>
            </w:r>
            <w:r w:rsidR="00773E1A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обучающихся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 в различных сферах жизнедеятельности общества, воспитание граждан, способных к преобразовательной деятельности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 25%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Усиление профилактической работы по вопросам предупреждения травматизма путем разработки усовершенствованной системы требований по технике безопасности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 10%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7338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Расширенное привлечение родительской общественности к организации учебно-воспитательного процесса центра, к активному участию в жизни Дом школьников</w:t>
            </w:r>
          </w:p>
        </w:tc>
        <w:tc>
          <w:tcPr>
            <w:tcW w:w="2800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На 35 %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</w:p>
        </w:tc>
      </w:tr>
    </w:tbl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Критерии результативности образовательной деятельности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активная познавательная позиция участников образовательного процесса;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компетентность и заинтересованность детей в овладении способами активной познавательной деятельности;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владение приёмами творческого мышления;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развитость творческого воображения, образного мышления;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способность к решению дивергентных задач, креативность;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наличие способности выделять и формулировать проблемы, находить пути их решения,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проводить исследования, разрабатывать и реализовать проекты;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наличие комфортности обучения для одарённых учащихся.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Показатели отслеживания результативности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успехи и достижения обучающихся в процессе освоения образовательных программ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массовость участия в конкурсной, проектной, исследовательской деятельности на основе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свободного выбора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умение аргументировать, решать конвергентные и дивергентные задачи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умение формулировать вопросы, проблемы, противоречия, гипотезы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наличие высокой познавательной мотивации</w:t>
      </w:r>
    </w:p>
    <w:p w:rsidR="00947C97" w:rsidRPr="00947C97" w:rsidRDefault="00204721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удовлетворённость </w:t>
      </w:r>
      <w:proofErr w:type="gramStart"/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обу</w:t>
      </w:r>
      <w:r w:rsidR="00947C97"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ча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ю</w:t>
      </w:r>
      <w:r w:rsidR="00947C97"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щихся</w:t>
      </w:r>
      <w:proofErr w:type="gramEnd"/>
      <w:r w:rsidR="00947C97"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организацией учебного и воспитательного процесса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Методы отслеживания результативности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отслеживание и анализ результативности обучения не реже двух раз в год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наблюдение за проявлением умений при выполнении заданий в учебном процессе;</w:t>
      </w:r>
    </w:p>
    <w:p w:rsidR="00947C97" w:rsidRPr="00947C97" w:rsidRDefault="00204721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анкетирование </w:t>
      </w:r>
      <w:proofErr w:type="gramStart"/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обу</w:t>
      </w:r>
      <w:r w:rsidR="00947C97"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ча</w:t>
      </w:r>
      <w:r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ю</w:t>
      </w:r>
      <w:r w:rsidR="00947C97"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щихся</w:t>
      </w:r>
      <w:proofErr w:type="gramEnd"/>
      <w:r w:rsidR="00947C97"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о степени удовлетворенности собственными успехами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анализ творческих раб</w:t>
      </w:r>
      <w:r w:rsidR="00204721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от обу</w:t>
      </w: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ча</w:t>
      </w:r>
      <w:r w:rsidR="00204721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ю</w:t>
      </w: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щихся;</w:t>
      </w:r>
    </w:p>
    <w:p w:rsidR="00947C97" w:rsidRPr="00947C97" w:rsidRDefault="00947C97" w:rsidP="00947C97">
      <w:pPr>
        <w:pStyle w:val="a4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педагогические тесты </w:t>
      </w:r>
      <w:proofErr w:type="spellStart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сформированности</w:t>
      </w:r>
      <w:proofErr w:type="spellEnd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интеллектуальных умений;</w:t>
      </w:r>
    </w:p>
    <w:p w:rsidR="00204721" w:rsidRDefault="00204721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204721" w:rsidRDefault="00204721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Этапы реализации программы развития</w:t>
      </w:r>
    </w:p>
    <w:p w:rsidR="00947C97" w:rsidRPr="00947C97" w:rsidRDefault="00947C97" w:rsidP="00947C97">
      <w:pPr>
        <w:pStyle w:val="a4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425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spellStart"/>
      <w:r w:rsidRPr="00947C97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диагностико</w:t>
      </w:r>
      <w:proofErr w:type="spellEnd"/>
      <w:r w:rsidRPr="00947C97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-проектировочный</w:t>
      </w: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(уточнение, доработка, принятие программы развития),</w:t>
      </w:r>
    </w:p>
    <w:p w:rsidR="00947C97" w:rsidRPr="00947C97" w:rsidRDefault="00947C97" w:rsidP="00947C97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подготовительный</w:t>
      </w: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(изучение и выбор современных педагогических технологий, обучение педагогов, повышение заинтересованности и понимание инноваций родителями и учащимися, включение их в творческий поиск, разработка программ),</w:t>
      </w:r>
    </w:p>
    <w:p w:rsidR="00947C97" w:rsidRPr="00947C97" w:rsidRDefault="00947C97" w:rsidP="00947C97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этап локальных изменений</w:t>
      </w: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(работа инициативных и творческих групп педагогов, апробация</w:t>
      </w:r>
      <w:r w:rsidR="00182255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программ),</w:t>
      </w:r>
    </w:p>
    <w:p w:rsidR="00947C97" w:rsidRPr="00947C97" w:rsidRDefault="00947C97" w:rsidP="00947C97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/>
          <w:iCs/>
          <w:color w:val="000000"/>
          <w:sz w:val="28"/>
          <w:szCs w:val="28"/>
        </w:rPr>
        <w:t>этап системных изменений</w:t>
      </w: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(распространение достижений творческих групп на весь коллектив, создание новых традиций, сотворчество учащихся и педагогов по направлениям проектной деятельности),</w:t>
      </w:r>
    </w:p>
    <w:p w:rsidR="00947C97" w:rsidRPr="00947C97" w:rsidRDefault="00947C97" w:rsidP="00947C97">
      <w:pPr>
        <w:pStyle w:val="a4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proofErr w:type="gramStart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итоговый</w:t>
      </w:r>
      <w:proofErr w:type="gramEnd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(оформление результатов работы, методических разработок и т.д.).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Важным фактором успешной реализации программы развития является </w:t>
      </w:r>
      <w:proofErr w:type="spellStart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взаимосоответствие</w:t>
      </w:r>
      <w:proofErr w:type="spellEnd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и взаимосвязь представленных проектов, когда события одного направления способствуют успешности событий из другого проекта.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Программа развития носит вариативный </w:t>
      </w:r>
      <w:proofErr w:type="gramStart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характер</w:t>
      </w:r>
      <w:proofErr w:type="gramEnd"/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и степень её реализации может быть различной в зависимости от экономических и правовых условий функционирования системы дополнительного образования детей в целом и Дом школьников, в частности.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В связи с этим можно выделить оптимальный сценарий развития образовательного учреждения (частичная реализация предложенных проектов) и расширенный сценарий (полная реализация предложенных проектов).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Наличие партнерских отношений с семьями обучающихся и социумом – залог успешности реализации всей программы развития МАОУДО «Дом школьников». Партнерское взаимодействие с семьей заключается главным образом в вовлечение родителей в образовательный процесс центра и повышение их педагогической и психологической культуры.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Успех реализации всей программы развития Дом школьников напрямую зависит от уровня профессионализма трудового коллектива, от моральной и физической готовности педагогов выполнять свою гражданскую миссию. Содействие государства в вопросах приведения в соответствие общественной значимости функции педагога и форм материального стимулирования его труда позволит устранить проблему ротации кадров, омолодит преподавательский состав.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Программа развития предполагает сделать педагога ключевым звеном в организации образовательной деятельности как многоуровневой структуры, которая целенаправленно формируется в паритетном взаимодействии педагога и воспитанника при непосредственном участии администрации и родителей. Педагог должен действовать строго в рамках закона, уметь противостоять экстремистским воззрениям и идеям, быть эмоционально устойчивым к стрессовым ситуациям.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SWOT-анализ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69"/>
        <w:gridCol w:w="5069"/>
      </w:tblGrid>
      <w:tr w:rsidR="00947C97" w:rsidRPr="00947C97" w:rsidTr="00947C97">
        <w:tc>
          <w:tcPr>
            <w:tcW w:w="506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Сильные стороны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(внутренние факторы)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Сплочённый увлечённый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высокопрофессиональный педагогический коллектив.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 Поддержка деятельности учреждения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родительской общественностью,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высокий уровень реализуемых образовательных и досуговых программ, достижений учащихся</w:t>
            </w:r>
          </w:p>
        </w:tc>
        <w:tc>
          <w:tcPr>
            <w:tcW w:w="506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lastRenderedPageBreak/>
              <w:t>Слабые стороны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</w:rPr>
              <w:t>(внутренние факторы)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Недостаток помещений, оборудования,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материальных ресурсов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 xml:space="preserve">Низкий уровень исходного </w:t>
            </w: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lastRenderedPageBreak/>
              <w:t xml:space="preserve">физического, волевого, социально-личностного развития </w:t>
            </w:r>
            <w:proofErr w:type="spellStart"/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уч</w:t>
            </w:r>
            <w:r w:rsidR="00182255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обучающихся</w:t>
            </w:r>
            <w:proofErr w:type="spellEnd"/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Cs/>
                <w:iCs/>
                <w:color w:val="000000"/>
                <w:sz w:val="28"/>
                <w:szCs w:val="28"/>
              </w:rPr>
              <w:t>Психологическая усталость педагогов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  <w:tr w:rsidR="00947C97" w:rsidRPr="00947C97" w:rsidTr="00947C97">
        <w:tc>
          <w:tcPr>
            <w:tcW w:w="506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Угрозы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(внешние факторы)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sz w:val="28"/>
                <w:szCs w:val="28"/>
              </w:rPr>
              <w:t xml:space="preserve">Перегрузка </w:t>
            </w:r>
            <w:r w:rsidR="00182255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r w:rsidRPr="00947C97">
              <w:rPr>
                <w:rFonts w:ascii="Times New Roman" w:hAnsi="Times New Roman" w:cs="Times New Roman"/>
                <w:sz w:val="28"/>
                <w:szCs w:val="28"/>
              </w:rPr>
              <w:t xml:space="preserve"> в школе, её значительное возрастание в старших классах</w:t>
            </w:r>
            <w:r w:rsidR="001822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sz w:val="28"/>
                <w:szCs w:val="28"/>
              </w:rPr>
              <w:t>Значите</w:t>
            </w:r>
            <w:r w:rsidR="00182255">
              <w:rPr>
                <w:rFonts w:ascii="Times New Roman" w:hAnsi="Times New Roman" w:cs="Times New Roman"/>
                <w:sz w:val="28"/>
                <w:szCs w:val="28"/>
              </w:rPr>
              <w:t xml:space="preserve">льное сокращение финансирование </w:t>
            </w:r>
            <w:r w:rsidRPr="00947C97">
              <w:rPr>
                <w:rFonts w:ascii="Times New Roman" w:hAnsi="Times New Roman" w:cs="Times New Roman"/>
                <w:sz w:val="28"/>
                <w:szCs w:val="28"/>
              </w:rPr>
              <w:t>учреждения</w:t>
            </w:r>
            <w:r w:rsidR="0018225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47C97">
              <w:rPr>
                <w:rFonts w:ascii="Times New Roman" w:hAnsi="Times New Roman" w:cs="Times New Roman"/>
                <w:sz w:val="28"/>
                <w:szCs w:val="28"/>
              </w:rPr>
              <w:t>Отношение к дополнительному образованию, как к второстепенному.</w:t>
            </w:r>
            <w:proofErr w:type="gramEnd"/>
          </w:p>
        </w:tc>
        <w:tc>
          <w:tcPr>
            <w:tcW w:w="5069" w:type="dxa"/>
          </w:tcPr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Возможности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(внешние факторы)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sz w:val="28"/>
                <w:szCs w:val="28"/>
              </w:rPr>
              <w:t>Позити</w:t>
            </w:r>
            <w:r w:rsidR="00182255">
              <w:rPr>
                <w:rFonts w:ascii="Times New Roman" w:hAnsi="Times New Roman" w:cs="Times New Roman"/>
                <w:sz w:val="28"/>
                <w:szCs w:val="28"/>
              </w:rPr>
              <w:t xml:space="preserve">вные ориентиры развития системы </w:t>
            </w:r>
            <w:r w:rsidRPr="00947C97">
              <w:rPr>
                <w:rFonts w:ascii="Times New Roman" w:hAnsi="Times New Roman" w:cs="Times New Roman"/>
                <w:sz w:val="28"/>
                <w:szCs w:val="28"/>
              </w:rPr>
              <w:t>образования страны, Концепция развития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947C97">
              <w:rPr>
                <w:rFonts w:ascii="Times New Roman" w:hAnsi="Times New Roman" w:cs="Times New Roman"/>
                <w:sz w:val="28"/>
                <w:szCs w:val="28"/>
              </w:rPr>
              <w:t>дополнительного образования детей в Российской Федерации</w:t>
            </w:r>
          </w:p>
          <w:p w:rsidR="00947C97" w:rsidRPr="00947C97" w:rsidRDefault="00947C97" w:rsidP="00947C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000000"/>
                <w:sz w:val="28"/>
                <w:szCs w:val="28"/>
              </w:rPr>
            </w:pPr>
          </w:p>
        </w:tc>
      </w:tr>
    </w:tbl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Ресурсное обеспечение реализации Программы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Учреждение обеспечено кадровыми, методическими, материально-техническими и финансовыми ресурсами, необходимыми для реализации программы.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Объём и источники финансирования Программы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-Бюджетное финансирование; </w:t>
      </w:r>
    </w:p>
    <w:p w:rsidR="00947C97" w:rsidRPr="00947C97" w:rsidRDefault="00947C97" w:rsidP="00947C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947C97">
        <w:rPr>
          <w:rFonts w:ascii="Times New Roman" w:hAnsi="Times New Roman" w:cs="Times New Roman"/>
          <w:bCs/>
          <w:iCs/>
          <w:color w:val="000000"/>
          <w:sz w:val="28"/>
          <w:szCs w:val="28"/>
        </w:rPr>
        <w:t>-Внебюджетные источники финансирования: дополнительные платные образовательные услуги, добровольные пожертвования родителей.</w:t>
      </w:r>
    </w:p>
    <w:p w:rsidR="001D6C86" w:rsidRPr="00947C97" w:rsidRDefault="001D6C86">
      <w:pPr>
        <w:rPr>
          <w:rFonts w:ascii="Times New Roman" w:hAnsi="Times New Roman" w:cs="Times New Roman"/>
          <w:sz w:val="28"/>
          <w:szCs w:val="28"/>
        </w:rPr>
      </w:pPr>
    </w:p>
    <w:sectPr w:rsidR="001D6C86" w:rsidRPr="00947C97" w:rsidSect="00947C97">
      <w:pgSz w:w="11906" w:h="16838"/>
      <w:pgMar w:top="851" w:right="68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51C6C"/>
    <w:multiLevelType w:val="hybridMultilevel"/>
    <w:tmpl w:val="417A6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16E48"/>
    <w:multiLevelType w:val="hybridMultilevel"/>
    <w:tmpl w:val="401E42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510644"/>
    <w:multiLevelType w:val="hybridMultilevel"/>
    <w:tmpl w:val="9028DB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CD5AE0"/>
    <w:multiLevelType w:val="hybridMultilevel"/>
    <w:tmpl w:val="D9D67FCA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0A98119B"/>
    <w:multiLevelType w:val="multilevel"/>
    <w:tmpl w:val="2D7AF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3B04C0C"/>
    <w:multiLevelType w:val="hybridMultilevel"/>
    <w:tmpl w:val="60180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913F75"/>
    <w:multiLevelType w:val="hybridMultilevel"/>
    <w:tmpl w:val="9F5E59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80B3F27"/>
    <w:multiLevelType w:val="hybridMultilevel"/>
    <w:tmpl w:val="E280CB0C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8">
    <w:nsid w:val="3B556F3B"/>
    <w:multiLevelType w:val="hybridMultilevel"/>
    <w:tmpl w:val="EDE646AA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9">
    <w:nsid w:val="3CC06070"/>
    <w:multiLevelType w:val="hybridMultilevel"/>
    <w:tmpl w:val="20B40D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E37407"/>
    <w:multiLevelType w:val="hybridMultilevel"/>
    <w:tmpl w:val="1794F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B16979"/>
    <w:multiLevelType w:val="hybridMultilevel"/>
    <w:tmpl w:val="1084E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99F62C4"/>
    <w:multiLevelType w:val="hybridMultilevel"/>
    <w:tmpl w:val="06C28CC8"/>
    <w:lvl w:ilvl="0" w:tplc="04190001">
      <w:start w:val="1"/>
      <w:numFmt w:val="bullet"/>
      <w:lvlText w:val=""/>
      <w:lvlJc w:val="left"/>
      <w:pPr>
        <w:ind w:left="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9" w:hanging="360"/>
      </w:pPr>
      <w:rPr>
        <w:rFonts w:ascii="Wingdings" w:hAnsi="Wingdings" w:hint="default"/>
      </w:rPr>
    </w:lvl>
  </w:abstractNum>
  <w:abstractNum w:abstractNumId="13">
    <w:nsid w:val="5D7D4470"/>
    <w:multiLevelType w:val="hybridMultilevel"/>
    <w:tmpl w:val="7EBC8C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DF67EBE"/>
    <w:multiLevelType w:val="hybridMultilevel"/>
    <w:tmpl w:val="1DB62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FE74BC9"/>
    <w:multiLevelType w:val="hybridMultilevel"/>
    <w:tmpl w:val="EC5296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2822934"/>
    <w:multiLevelType w:val="hybridMultilevel"/>
    <w:tmpl w:val="F3CC8AEA"/>
    <w:lvl w:ilvl="0" w:tplc="041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7">
    <w:nsid w:val="79E93953"/>
    <w:multiLevelType w:val="hybridMultilevel"/>
    <w:tmpl w:val="CEB6AFB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8">
    <w:nsid w:val="7BC805A1"/>
    <w:multiLevelType w:val="hybridMultilevel"/>
    <w:tmpl w:val="266C7B22"/>
    <w:lvl w:ilvl="0" w:tplc="041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6"/>
  </w:num>
  <w:num w:numId="4">
    <w:abstractNumId w:val="17"/>
  </w:num>
  <w:num w:numId="5">
    <w:abstractNumId w:val="14"/>
  </w:num>
  <w:num w:numId="6">
    <w:abstractNumId w:val="1"/>
  </w:num>
  <w:num w:numId="7">
    <w:abstractNumId w:val="8"/>
  </w:num>
  <w:num w:numId="8">
    <w:abstractNumId w:val="12"/>
  </w:num>
  <w:num w:numId="9">
    <w:abstractNumId w:val="5"/>
  </w:num>
  <w:num w:numId="10">
    <w:abstractNumId w:val="6"/>
  </w:num>
  <w:num w:numId="11">
    <w:abstractNumId w:val="18"/>
  </w:num>
  <w:num w:numId="12">
    <w:abstractNumId w:val="10"/>
  </w:num>
  <w:num w:numId="13">
    <w:abstractNumId w:val="15"/>
  </w:num>
  <w:num w:numId="14">
    <w:abstractNumId w:val="13"/>
  </w:num>
  <w:num w:numId="15">
    <w:abstractNumId w:val="4"/>
  </w:num>
  <w:num w:numId="16">
    <w:abstractNumId w:val="0"/>
  </w:num>
  <w:num w:numId="17">
    <w:abstractNumId w:val="7"/>
  </w:num>
  <w:num w:numId="18">
    <w:abstractNumId w:val="11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DA6"/>
    <w:rsid w:val="000079F7"/>
    <w:rsid w:val="000314B7"/>
    <w:rsid w:val="000354B7"/>
    <w:rsid w:val="0004328C"/>
    <w:rsid w:val="00044E95"/>
    <w:rsid w:val="00061BB3"/>
    <w:rsid w:val="000720D2"/>
    <w:rsid w:val="0008057B"/>
    <w:rsid w:val="00082F9F"/>
    <w:rsid w:val="00087E94"/>
    <w:rsid w:val="00097264"/>
    <w:rsid w:val="000A068C"/>
    <w:rsid w:val="000C347D"/>
    <w:rsid w:val="000D1012"/>
    <w:rsid w:val="000D6DF2"/>
    <w:rsid w:val="000E1099"/>
    <w:rsid w:val="000F67D0"/>
    <w:rsid w:val="00107DE5"/>
    <w:rsid w:val="00110C41"/>
    <w:rsid w:val="00131963"/>
    <w:rsid w:val="00164E60"/>
    <w:rsid w:val="00175A2B"/>
    <w:rsid w:val="00182255"/>
    <w:rsid w:val="00184247"/>
    <w:rsid w:val="0018631F"/>
    <w:rsid w:val="0019239D"/>
    <w:rsid w:val="001B50BB"/>
    <w:rsid w:val="001C67A2"/>
    <w:rsid w:val="001D0F8D"/>
    <w:rsid w:val="001D6C86"/>
    <w:rsid w:val="001D7F14"/>
    <w:rsid w:val="001E3E52"/>
    <w:rsid w:val="001F5967"/>
    <w:rsid w:val="00201F6A"/>
    <w:rsid w:val="002035D0"/>
    <w:rsid w:val="00203A92"/>
    <w:rsid w:val="00204721"/>
    <w:rsid w:val="002231F6"/>
    <w:rsid w:val="002574A6"/>
    <w:rsid w:val="00281C45"/>
    <w:rsid w:val="00297A96"/>
    <w:rsid w:val="002B652E"/>
    <w:rsid w:val="002C1FF7"/>
    <w:rsid w:val="002E2E4F"/>
    <w:rsid w:val="00327A08"/>
    <w:rsid w:val="00337068"/>
    <w:rsid w:val="0034214C"/>
    <w:rsid w:val="00351445"/>
    <w:rsid w:val="003557D0"/>
    <w:rsid w:val="00360A39"/>
    <w:rsid w:val="00394B60"/>
    <w:rsid w:val="003A4720"/>
    <w:rsid w:val="003B511C"/>
    <w:rsid w:val="003E51F6"/>
    <w:rsid w:val="003F15EF"/>
    <w:rsid w:val="004030CF"/>
    <w:rsid w:val="00412F96"/>
    <w:rsid w:val="004178B9"/>
    <w:rsid w:val="004249AD"/>
    <w:rsid w:val="00427695"/>
    <w:rsid w:val="00433544"/>
    <w:rsid w:val="00473072"/>
    <w:rsid w:val="00474D5C"/>
    <w:rsid w:val="0048296A"/>
    <w:rsid w:val="00485242"/>
    <w:rsid w:val="00486F36"/>
    <w:rsid w:val="004901E0"/>
    <w:rsid w:val="004939CF"/>
    <w:rsid w:val="004B0B45"/>
    <w:rsid w:val="004C3B66"/>
    <w:rsid w:val="004E4D03"/>
    <w:rsid w:val="004E7E87"/>
    <w:rsid w:val="00501B37"/>
    <w:rsid w:val="00503637"/>
    <w:rsid w:val="00510811"/>
    <w:rsid w:val="005127AD"/>
    <w:rsid w:val="00513288"/>
    <w:rsid w:val="005139CB"/>
    <w:rsid w:val="0055726B"/>
    <w:rsid w:val="00571DFC"/>
    <w:rsid w:val="00587420"/>
    <w:rsid w:val="005A0027"/>
    <w:rsid w:val="005B5380"/>
    <w:rsid w:val="005B6360"/>
    <w:rsid w:val="005C393B"/>
    <w:rsid w:val="005E3C3D"/>
    <w:rsid w:val="005E734C"/>
    <w:rsid w:val="006007E8"/>
    <w:rsid w:val="00611768"/>
    <w:rsid w:val="00611B05"/>
    <w:rsid w:val="006149B4"/>
    <w:rsid w:val="00616894"/>
    <w:rsid w:val="0063432A"/>
    <w:rsid w:val="00635D50"/>
    <w:rsid w:val="00675E12"/>
    <w:rsid w:val="00677CE9"/>
    <w:rsid w:val="006851FB"/>
    <w:rsid w:val="00694716"/>
    <w:rsid w:val="00697C2F"/>
    <w:rsid w:val="006B5A3A"/>
    <w:rsid w:val="006D0B59"/>
    <w:rsid w:val="006E41BA"/>
    <w:rsid w:val="006F7784"/>
    <w:rsid w:val="00703CF6"/>
    <w:rsid w:val="00723AED"/>
    <w:rsid w:val="00727DA6"/>
    <w:rsid w:val="007304CF"/>
    <w:rsid w:val="007367A2"/>
    <w:rsid w:val="00736939"/>
    <w:rsid w:val="00742174"/>
    <w:rsid w:val="0074466D"/>
    <w:rsid w:val="00773E1A"/>
    <w:rsid w:val="00784D34"/>
    <w:rsid w:val="00787BB8"/>
    <w:rsid w:val="00793902"/>
    <w:rsid w:val="007B4BD0"/>
    <w:rsid w:val="007C5F06"/>
    <w:rsid w:val="008113F3"/>
    <w:rsid w:val="008228F9"/>
    <w:rsid w:val="008262C5"/>
    <w:rsid w:val="00833A28"/>
    <w:rsid w:val="0084339F"/>
    <w:rsid w:val="00863DD7"/>
    <w:rsid w:val="008644B8"/>
    <w:rsid w:val="00880BC1"/>
    <w:rsid w:val="00880F89"/>
    <w:rsid w:val="008840FE"/>
    <w:rsid w:val="008958AA"/>
    <w:rsid w:val="008C649E"/>
    <w:rsid w:val="008D29FE"/>
    <w:rsid w:val="008E0E90"/>
    <w:rsid w:val="008E15A7"/>
    <w:rsid w:val="008F0358"/>
    <w:rsid w:val="00901F04"/>
    <w:rsid w:val="0090213B"/>
    <w:rsid w:val="00905B72"/>
    <w:rsid w:val="00912D76"/>
    <w:rsid w:val="009359F0"/>
    <w:rsid w:val="00947C97"/>
    <w:rsid w:val="00951147"/>
    <w:rsid w:val="009715DC"/>
    <w:rsid w:val="00980F81"/>
    <w:rsid w:val="009A5578"/>
    <w:rsid w:val="009A6E76"/>
    <w:rsid w:val="009C1DF2"/>
    <w:rsid w:val="009E48AE"/>
    <w:rsid w:val="00A362A9"/>
    <w:rsid w:val="00A4681F"/>
    <w:rsid w:val="00A5322D"/>
    <w:rsid w:val="00A554AA"/>
    <w:rsid w:val="00A728BE"/>
    <w:rsid w:val="00A85BFB"/>
    <w:rsid w:val="00A94C12"/>
    <w:rsid w:val="00AB25E5"/>
    <w:rsid w:val="00AC315E"/>
    <w:rsid w:val="00AD5AA3"/>
    <w:rsid w:val="00AD75C0"/>
    <w:rsid w:val="00AF167B"/>
    <w:rsid w:val="00B23B10"/>
    <w:rsid w:val="00B30307"/>
    <w:rsid w:val="00B42037"/>
    <w:rsid w:val="00B5202C"/>
    <w:rsid w:val="00B60297"/>
    <w:rsid w:val="00B65038"/>
    <w:rsid w:val="00BC6694"/>
    <w:rsid w:val="00BD55CD"/>
    <w:rsid w:val="00BE7C26"/>
    <w:rsid w:val="00BF0185"/>
    <w:rsid w:val="00C04959"/>
    <w:rsid w:val="00C11F3C"/>
    <w:rsid w:val="00C22542"/>
    <w:rsid w:val="00C53FC6"/>
    <w:rsid w:val="00C814A8"/>
    <w:rsid w:val="00C83013"/>
    <w:rsid w:val="00CA7642"/>
    <w:rsid w:val="00CB2DE3"/>
    <w:rsid w:val="00CB71F4"/>
    <w:rsid w:val="00CC3EAD"/>
    <w:rsid w:val="00CE3ACB"/>
    <w:rsid w:val="00D129B5"/>
    <w:rsid w:val="00D15791"/>
    <w:rsid w:val="00D16E1F"/>
    <w:rsid w:val="00D23601"/>
    <w:rsid w:val="00D46E27"/>
    <w:rsid w:val="00D521D3"/>
    <w:rsid w:val="00D7628A"/>
    <w:rsid w:val="00D7737B"/>
    <w:rsid w:val="00DA4766"/>
    <w:rsid w:val="00DA663B"/>
    <w:rsid w:val="00DB4977"/>
    <w:rsid w:val="00DC2190"/>
    <w:rsid w:val="00DF471B"/>
    <w:rsid w:val="00E0354F"/>
    <w:rsid w:val="00E4066D"/>
    <w:rsid w:val="00E432AE"/>
    <w:rsid w:val="00E903D1"/>
    <w:rsid w:val="00EA5F8D"/>
    <w:rsid w:val="00EB29F5"/>
    <w:rsid w:val="00EC17A8"/>
    <w:rsid w:val="00EC293A"/>
    <w:rsid w:val="00ED33D6"/>
    <w:rsid w:val="00EE1708"/>
    <w:rsid w:val="00EE593F"/>
    <w:rsid w:val="00EF3FBA"/>
    <w:rsid w:val="00F06AF2"/>
    <w:rsid w:val="00F1210D"/>
    <w:rsid w:val="00F1344E"/>
    <w:rsid w:val="00F35404"/>
    <w:rsid w:val="00F362B7"/>
    <w:rsid w:val="00F5744C"/>
    <w:rsid w:val="00F6738B"/>
    <w:rsid w:val="00F77373"/>
    <w:rsid w:val="00F8510B"/>
    <w:rsid w:val="00FA1430"/>
    <w:rsid w:val="00FA3180"/>
    <w:rsid w:val="00FB2859"/>
    <w:rsid w:val="00FB4E88"/>
    <w:rsid w:val="00FC5F04"/>
    <w:rsid w:val="00FC7818"/>
    <w:rsid w:val="00FE5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C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7C97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947C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47C97"/>
  </w:style>
  <w:style w:type="paragraph" w:styleId="a7">
    <w:name w:val="footer"/>
    <w:basedOn w:val="a"/>
    <w:link w:val="a8"/>
    <w:uiPriority w:val="99"/>
    <w:semiHidden/>
    <w:unhideWhenUsed/>
    <w:rsid w:val="00947C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47C97"/>
  </w:style>
  <w:style w:type="paragraph" w:customStyle="1" w:styleId="a9">
    <w:name w:val="Знак"/>
    <w:basedOn w:val="a"/>
    <w:rsid w:val="00947C9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a">
    <w:name w:val="Hyperlink"/>
    <w:basedOn w:val="a0"/>
    <w:uiPriority w:val="99"/>
    <w:unhideWhenUsed/>
    <w:rsid w:val="00947C97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B65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50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C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7C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7C97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947C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47C97"/>
  </w:style>
  <w:style w:type="paragraph" w:styleId="a7">
    <w:name w:val="footer"/>
    <w:basedOn w:val="a"/>
    <w:link w:val="a8"/>
    <w:uiPriority w:val="99"/>
    <w:semiHidden/>
    <w:unhideWhenUsed/>
    <w:rsid w:val="00947C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47C97"/>
  </w:style>
  <w:style w:type="paragraph" w:customStyle="1" w:styleId="a9">
    <w:name w:val="Знак"/>
    <w:basedOn w:val="a"/>
    <w:rsid w:val="00947C9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a">
    <w:name w:val="Hyperlink"/>
    <w:basedOn w:val="a0"/>
    <w:uiPriority w:val="99"/>
    <w:unhideWhenUsed/>
    <w:rsid w:val="00947C97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B65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B650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maps/org/maou_do_dom_shkolnikov/1048260078/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CC8C6-23DD-49DC-A5F2-6949EF766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5294</Words>
  <Characters>30181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001</dc:creator>
  <cp:keywords/>
  <dc:description/>
  <cp:lastModifiedBy>Бухгалтерия</cp:lastModifiedBy>
  <cp:revision>7</cp:revision>
  <cp:lastPrinted>2021-02-26T07:22:00Z</cp:lastPrinted>
  <dcterms:created xsi:type="dcterms:W3CDTF">2021-02-08T06:26:00Z</dcterms:created>
  <dcterms:modified xsi:type="dcterms:W3CDTF">2021-02-26T07:47:00Z</dcterms:modified>
</cp:coreProperties>
</file>